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6415" w:rsidRPr="00E21962" w:rsidRDefault="0014455A" w:rsidP="0014455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251950" cy="6587388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87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08B" w:rsidRPr="00DF0379" w:rsidRDefault="00E4408B" w:rsidP="00E4408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F037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Пояснительная записка</w:t>
      </w:r>
    </w:p>
    <w:p w:rsidR="00DF0379" w:rsidRPr="001A05D0" w:rsidRDefault="00DF0379" w:rsidP="00DF037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tt-RU"/>
        </w:rPr>
      </w:pPr>
      <w:r w:rsidRPr="001A05D0">
        <w:rPr>
          <w:rFonts w:ascii="Times New Roman" w:eastAsia="Times New Roman" w:hAnsi="Times New Roman" w:cs="Times New Roman"/>
          <w:sz w:val="28"/>
          <w:szCs w:val="28"/>
          <w:lang w:val="tt-RU"/>
        </w:rPr>
        <w:t xml:space="preserve">Татарский язык, выступая как родной язык, является основой развития мышления, воображения, интеллектуальных и творческих способностей обучающихся, основой самореализации личности, развития способностик самостоятельному усвоению новых знаний и умений, включая организацию учебной деятельности. Татарский язык является средством приобщенияк духовному богатству культуры, социализации личности. </w:t>
      </w:r>
    </w:p>
    <w:p w:rsidR="00DF0379" w:rsidRPr="005F60F7" w:rsidRDefault="00DF0379" w:rsidP="005F60F7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tt-RU"/>
        </w:rPr>
      </w:pPr>
      <w:r w:rsidRPr="001A05D0">
        <w:rPr>
          <w:rFonts w:ascii="Times New Roman" w:eastAsia="Times New Roman" w:hAnsi="Times New Roman" w:cs="Times New Roman"/>
          <w:sz w:val="28"/>
          <w:szCs w:val="28"/>
          <w:lang w:val="tt-RU"/>
        </w:rPr>
        <w:t>В ходе изучения родного (татарского) языка у обучающегося последовательно формируются эмоционально-ценностное отношение к родному языку, интерес к его изучению, желание умело им пользоваться в разных ситуациях общения, правильно писать и читать, участвовать в диалоге, составлять устные монологические высказывания и письменные тексты. Через воспитание у обучающегося позитивного эмоционально-ценностного отношения к родному языку закладываются основы гражданской культуры личности.</w:t>
      </w:r>
    </w:p>
    <w:p w:rsidR="005F60F7" w:rsidRPr="001A05D0" w:rsidRDefault="005F60F7" w:rsidP="005F60F7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05D0">
        <w:rPr>
          <w:rFonts w:ascii="Times New Roman" w:eastAsia="Times New Roman" w:hAnsi="Times New Roman" w:cs="Times New Roman"/>
          <w:sz w:val="28"/>
          <w:szCs w:val="28"/>
        </w:rPr>
        <w:t>Изучение родного (</w:t>
      </w:r>
      <w:r w:rsidRPr="001A05D0">
        <w:rPr>
          <w:rFonts w:ascii="Times New Roman" w:eastAsia="Calibri" w:hAnsi="Times New Roman" w:cs="Times New Roman"/>
          <w:sz w:val="28"/>
          <w:szCs w:val="28"/>
        </w:rPr>
        <w:t>татарского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 xml:space="preserve">) языка направлено на достижение следующих </w:t>
      </w:r>
      <w:r w:rsidRPr="005F60F7">
        <w:rPr>
          <w:rFonts w:ascii="Times New Roman" w:eastAsia="Times New Roman" w:hAnsi="Times New Roman" w:cs="Times New Roman"/>
          <w:b/>
          <w:sz w:val="28"/>
          <w:szCs w:val="28"/>
        </w:rPr>
        <w:t>целей:</w:t>
      </w:r>
    </w:p>
    <w:p w:rsidR="005F60F7" w:rsidRPr="001A05D0" w:rsidRDefault="005F60F7" w:rsidP="005F60F7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bidi="mn-Mong-CN"/>
        </w:rPr>
      </w:pPr>
      <w:r w:rsidRPr="001A05D0">
        <w:rPr>
          <w:rFonts w:ascii="Times New Roman" w:eastAsia="Calibri" w:hAnsi="Times New Roman" w:cs="Times New Roman"/>
          <w:sz w:val="28"/>
          <w:szCs w:val="28"/>
          <w:lang w:bidi="mn-Mong-CN"/>
        </w:rPr>
        <w:t>развитие у обучающихся культуры владения родным (татарским) языкомво всей полноте его функциональных возможностей в соответствии с нормами татарского литературного языка, правилами татарского речевого этикета;</w:t>
      </w:r>
    </w:p>
    <w:p w:rsidR="005F60F7" w:rsidRPr="001A05D0" w:rsidRDefault="005F60F7" w:rsidP="005F60F7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1A05D0">
        <w:rPr>
          <w:rFonts w:ascii="Times New Roman" w:eastAsia="Times New Roman" w:hAnsi="Times New Roman" w:cs="Times New Roman"/>
          <w:bCs/>
          <w:sz w:val="28"/>
          <w:szCs w:val="28"/>
        </w:rPr>
        <w:t>обеспечение формирования российской гражданской идентичности обучающихся, сохранения и развития языкового наследия, освоения духовных ценностей и культуры многонационального народа Российской Федерации.</w:t>
      </w:r>
    </w:p>
    <w:p w:rsidR="005F60F7" w:rsidRPr="005F60F7" w:rsidRDefault="005F60F7" w:rsidP="005F60F7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1A05D0">
        <w:rPr>
          <w:rFonts w:ascii="Times New Roman" w:eastAsia="Times New Roman" w:hAnsi="Times New Roman" w:cs="Times New Roman"/>
          <w:bCs/>
          <w:sz w:val="28"/>
          <w:szCs w:val="28"/>
        </w:rPr>
        <w:t xml:space="preserve">Поставленные цели обусловливают выполнение следующих </w:t>
      </w:r>
      <w:r w:rsidRPr="005F60F7">
        <w:rPr>
          <w:rFonts w:ascii="Times New Roman" w:eastAsia="Times New Roman" w:hAnsi="Times New Roman" w:cs="Times New Roman"/>
          <w:b/>
          <w:bCs/>
          <w:sz w:val="28"/>
          <w:szCs w:val="28"/>
        </w:rPr>
        <w:t>задач:</w:t>
      </w:r>
    </w:p>
    <w:p w:rsidR="005F60F7" w:rsidRPr="001A05D0" w:rsidRDefault="005F60F7" w:rsidP="005F60F7">
      <w:pPr>
        <w:widowControl w:val="0"/>
        <w:tabs>
          <w:tab w:val="left" w:pos="0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05D0">
        <w:rPr>
          <w:rFonts w:ascii="Times New Roman" w:eastAsia="Times New Roman" w:hAnsi="Times New Roman" w:cs="Times New Roman"/>
          <w:bCs/>
          <w:sz w:val="28"/>
          <w:szCs w:val="28"/>
        </w:rPr>
        <w:t xml:space="preserve">овладение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 xml:space="preserve">знаниями о татарском языке, его </w:t>
      </w:r>
      <w:r w:rsidRPr="001A05D0">
        <w:rPr>
          <w:rFonts w:ascii="Times New Roman" w:eastAsia="Times New Roman" w:hAnsi="Times New Roman" w:cs="Times New Roman"/>
          <w:bCs/>
          <w:sz w:val="28"/>
          <w:szCs w:val="28"/>
        </w:rPr>
        <w:t xml:space="preserve">устройстве и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функционировании, о стилистических ресурсах, основных нормах татарского литературного языкаи речевого этикета;</w:t>
      </w:r>
    </w:p>
    <w:p w:rsidR="005F60F7" w:rsidRPr="001A05D0" w:rsidRDefault="005F60F7" w:rsidP="005F60F7">
      <w:pPr>
        <w:widowControl w:val="0"/>
        <w:tabs>
          <w:tab w:val="left" w:pos="0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05D0">
        <w:rPr>
          <w:rFonts w:ascii="Times New Roman" w:eastAsia="Times New Roman" w:hAnsi="Times New Roman" w:cs="Times New Roman"/>
          <w:sz w:val="28"/>
          <w:szCs w:val="28"/>
        </w:rPr>
        <w:t>обогащение словарного запаса и увеличение объёма используемых грамматических средств;</w:t>
      </w:r>
    </w:p>
    <w:p w:rsidR="005F60F7" w:rsidRPr="001A05D0" w:rsidRDefault="005F60F7" w:rsidP="005F60F7">
      <w:pPr>
        <w:widowControl w:val="0"/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A05D0">
        <w:rPr>
          <w:rFonts w:ascii="Times New Roman" w:eastAsia="Calibri" w:hAnsi="Times New Roman" w:cs="Times New Roman"/>
          <w:bCs/>
          <w:sz w:val="28"/>
          <w:szCs w:val="28"/>
        </w:rPr>
        <w:t>развитие у обучающихся коммуникативных умений в четырёх основных видах речевой деятельности: говорении, слушании, чтении, письме;</w:t>
      </w:r>
    </w:p>
    <w:p w:rsidR="005F60F7" w:rsidRPr="001A05D0" w:rsidRDefault="005F60F7" w:rsidP="005F60F7">
      <w:pPr>
        <w:widowControl w:val="0"/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A05D0">
        <w:rPr>
          <w:rFonts w:ascii="Times New Roman" w:eastAsia="Calibri" w:hAnsi="Times New Roman" w:cs="Times New Roman"/>
          <w:bCs/>
          <w:sz w:val="28"/>
          <w:szCs w:val="28"/>
        </w:rPr>
        <w:t>приобщение к культурному наследию татарского народа, формирование умения представлять республику, её культуру в условиях межкультурного общения;</w:t>
      </w:r>
    </w:p>
    <w:p w:rsidR="00D06A6F" w:rsidRPr="005F60F7" w:rsidRDefault="005F60F7" w:rsidP="005F60F7">
      <w:pPr>
        <w:widowControl w:val="0"/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A05D0">
        <w:rPr>
          <w:rFonts w:ascii="Times New Roman" w:eastAsia="Calibri" w:hAnsi="Times New Roman" w:cs="Times New Roman"/>
          <w:bCs/>
          <w:sz w:val="28"/>
          <w:szCs w:val="28"/>
        </w:rPr>
        <w:t>уважительное отношение к языковому наследию народов Российской Федерации.</w:t>
      </w:r>
    </w:p>
    <w:p w:rsidR="00D06A6F" w:rsidRPr="005F60F7" w:rsidRDefault="00D06A6F" w:rsidP="005F60F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F60F7">
        <w:rPr>
          <w:rFonts w:ascii="Times New Roman" w:hAnsi="Times New Roman"/>
          <w:b/>
          <w:sz w:val="28"/>
          <w:szCs w:val="28"/>
        </w:rPr>
        <w:t>Место учебного предмета в учебном плане</w:t>
      </w:r>
    </w:p>
    <w:p w:rsidR="00987000" w:rsidRDefault="00D06A6F" w:rsidP="0098700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0F7">
        <w:rPr>
          <w:rFonts w:ascii="Times New Roman" w:hAnsi="Times New Roman"/>
          <w:color w:val="000000"/>
          <w:sz w:val="28"/>
          <w:szCs w:val="28"/>
        </w:rPr>
        <w:t xml:space="preserve">На изучение предмета </w:t>
      </w:r>
      <w:r w:rsidRPr="005F60F7">
        <w:rPr>
          <w:rFonts w:ascii="Times New Roman" w:hAnsi="Times New Roman"/>
          <w:sz w:val="28"/>
          <w:szCs w:val="28"/>
        </w:rPr>
        <w:t>«</w:t>
      </w:r>
      <w:r w:rsidRPr="005F60F7">
        <w:rPr>
          <w:rFonts w:ascii="Times New Roman" w:hAnsi="Times New Roman"/>
          <w:bCs/>
          <w:sz w:val="28"/>
          <w:szCs w:val="28"/>
          <w:lang w:val="tt-RU"/>
        </w:rPr>
        <w:t>Родной (татарский) язык</w:t>
      </w:r>
      <w:r w:rsidR="00F4792D" w:rsidRPr="005F60F7">
        <w:rPr>
          <w:rFonts w:ascii="Times New Roman" w:hAnsi="Times New Roman"/>
          <w:sz w:val="28"/>
          <w:szCs w:val="28"/>
        </w:rPr>
        <w:t xml:space="preserve">» </w:t>
      </w:r>
      <w:r w:rsidRPr="005F60F7">
        <w:rPr>
          <w:rFonts w:ascii="Times New Roman" w:hAnsi="Times New Roman"/>
          <w:color w:val="000000"/>
          <w:sz w:val="28"/>
          <w:szCs w:val="28"/>
        </w:rPr>
        <w:t>отводится 2 часа в неделю</w:t>
      </w:r>
      <w:r w:rsidR="009D17D3" w:rsidRPr="005F60F7">
        <w:rPr>
          <w:rFonts w:ascii="Times New Roman" w:hAnsi="Times New Roman"/>
          <w:color w:val="000000"/>
          <w:sz w:val="28"/>
          <w:szCs w:val="28"/>
        </w:rPr>
        <w:t xml:space="preserve">, </w:t>
      </w:r>
      <w:r w:rsidRPr="005F60F7">
        <w:rPr>
          <w:rFonts w:ascii="Times New Roman" w:hAnsi="Times New Roman"/>
          <w:sz w:val="28"/>
          <w:szCs w:val="28"/>
        </w:rPr>
        <w:t>68 часов в год.</w:t>
      </w:r>
    </w:p>
    <w:p w:rsidR="000A39B4" w:rsidRPr="005F3575" w:rsidRDefault="000A39B4" w:rsidP="0098700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3575">
        <w:rPr>
          <w:rFonts w:ascii="Times New Roman" w:hAnsi="Times New Roman"/>
          <w:iCs/>
          <w:sz w:val="28"/>
          <w:szCs w:val="28"/>
        </w:rPr>
        <w:t>Освоение образовательной программы по родному (татарскому) языку завершается промежуточной аттестацией, проводимой в формегодовой оценки.</w:t>
      </w:r>
    </w:p>
    <w:p w:rsidR="000A39B4" w:rsidRDefault="000A39B4" w:rsidP="00252B92">
      <w:pPr>
        <w:pStyle w:val="a7"/>
        <w:tabs>
          <w:tab w:val="left" w:pos="1134"/>
        </w:tabs>
        <w:spacing w:after="0" w:line="240" w:lineRule="auto"/>
        <w:ind w:left="709"/>
        <w:contextualSpacing w:val="0"/>
        <w:jc w:val="both"/>
        <w:rPr>
          <w:rFonts w:ascii="Times New Roman" w:hAnsi="Times New Roman"/>
          <w:i/>
          <w:sz w:val="24"/>
          <w:szCs w:val="24"/>
        </w:rPr>
      </w:pPr>
    </w:p>
    <w:p w:rsidR="000A39B4" w:rsidRPr="00CA434C" w:rsidRDefault="000A39B4" w:rsidP="00252B92">
      <w:pPr>
        <w:pStyle w:val="a7"/>
        <w:tabs>
          <w:tab w:val="left" w:pos="1134"/>
        </w:tabs>
        <w:spacing w:after="0" w:line="240" w:lineRule="auto"/>
        <w:ind w:left="709"/>
        <w:contextualSpacing w:val="0"/>
        <w:jc w:val="both"/>
        <w:rPr>
          <w:rFonts w:ascii="Times New Roman" w:hAnsi="Times New Roman"/>
          <w:i/>
          <w:sz w:val="24"/>
          <w:szCs w:val="24"/>
        </w:rPr>
      </w:pPr>
    </w:p>
    <w:p w:rsidR="00C73518" w:rsidRDefault="00E02908" w:rsidP="00252B9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tt-RU" w:eastAsia="en-US"/>
        </w:rPr>
      </w:pPr>
      <w:r w:rsidRPr="00987000">
        <w:rPr>
          <w:rFonts w:ascii="Times New Roman" w:hAnsi="Times New Roman" w:cs="Times New Roman"/>
          <w:b/>
          <w:sz w:val="28"/>
          <w:szCs w:val="28"/>
          <w:lang w:eastAsia="en-US"/>
        </w:rPr>
        <w:lastRenderedPageBreak/>
        <w:t>Содержание учебного предмета</w:t>
      </w:r>
      <w:r w:rsidRPr="00987000">
        <w:rPr>
          <w:rFonts w:ascii="Times New Roman" w:hAnsi="Times New Roman" w:cs="Times New Roman"/>
          <w:b/>
          <w:sz w:val="28"/>
          <w:szCs w:val="28"/>
          <w:lang w:val="tt-RU" w:eastAsia="en-US"/>
        </w:rPr>
        <w:t>:</w:t>
      </w:r>
    </w:p>
    <w:p w:rsidR="005A7678" w:rsidRPr="000622E4" w:rsidRDefault="005A7678" w:rsidP="000622E4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A05D0">
        <w:rPr>
          <w:rFonts w:ascii="Times New Roman" w:eastAsia="Calibri" w:hAnsi="Times New Roman" w:cs="Times New Roman"/>
          <w:sz w:val="28"/>
          <w:szCs w:val="28"/>
        </w:rPr>
        <w:t>Язык и культура.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Работа с текстами о языковых контактах, взаимовлиянии татарскогои русского языков.Текст.</w:t>
      </w:r>
    </w:p>
    <w:p w:rsidR="005A7678" w:rsidRDefault="005A7678" w:rsidP="000622E4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05D0">
        <w:rPr>
          <w:rFonts w:ascii="Times New Roman" w:eastAsia="Times New Roman" w:hAnsi="Times New Roman" w:cs="Times New Roman"/>
          <w:sz w:val="28"/>
          <w:szCs w:val="28"/>
        </w:rPr>
        <w:t>Составление плана сочинения по репродукции картины.Составление устного текста по собственному плану.Составление письменного текста с использованием плана и репродукции картины.Выделение главной и второстепенной информации в прослушанноми прочитанном тексте.Разделы науки о языке.Фонетика.</w:t>
      </w:r>
      <w:r w:rsidRPr="001A05D0">
        <w:rPr>
          <w:rFonts w:ascii="Times New Roman" w:eastAsia="Times New Roman" w:hAnsi="Times New Roman" w:cs="Times New Roman"/>
          <w:color w:val="000000"/>
          <w:sz w:val="28"/>
          <w:szCs w:val="28"/>
        </w:rPr>
        <w:t>Система гласных звуков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color w:val="000000"/>
          <w:sz w:val="28"/>
          <w:szCs w:val="28"/>
        </w:rPr>
        <w:t>Изменения в системе гласных звуков татарского языка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Система согласных звуков.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Орфография.</w:t>
      </w:r>
      <w:r w:rsidRPr="001A05D0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Правописание букв, обозначающих сочетание двух звуков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Правописание букв, обозначающих специфичных татарских звуков. Правописание букв ъ и ь.</w:t>
      </w:r>
      <w:r w:rsidR="001445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A05D0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Лексикология.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Заимствования в татарском языке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Синонимы, антонимы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Лексический анализ слова.</w:t>
      </w:r>
      <w:r w:rsidR="0014455A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 xml:space="preserve">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Морфемика и словообразование.</w:t>
      </w:r>
      <w:r w:rsidRPr="001A05D0">
        <w:rPr>
          <w:rFonts w:ascii="Times New Roman" w:eastAsia="Times New Roman" w:hAnsi="Times New Roman" w:cs="Times New Roman"/>
          <w:bCs/>
          <w:iCs/>
          <w:sz w:val="28"/>
          <w:szCs w:val="28"/>
        </w:rPr>
        <w:t>Корень слова.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 xml:space="preserve"> Однокоренные слова.</w:t>
      </w:r>
      <w:r w:rsidRPr="001A05D0">
        <w:rPr>
          <w:rFonts w:ascii="Times New Roman" w:eastAsia="Times New Roman" w:hAnsi="Times New Roman" w:cs="Times New Roman"/>
          <w:sz w:val="28"/>
          <w:szCs w:val="28"/>
          <w:lang w:val="tt-RU"/>
        </w:rPr>
        <w:t>Морфология.</w:t>
      </w:r>
      <w:r w:rsidRPr="001A05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Склонение существительных с окончанием принадлежности.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Местоимение</w:t>
      </w:r>
      <w:r w:rsidRPr="001A05D0">
        <w:rPr>
          <w:rFonts w:ascii="Times New Roman" w:eastAsia="Calibri" w:hAnsi="Times New Roman" w:cs="Times New Roman"/>
          <w:sz w:val="28"/>
          <w:szCs w:val="28"/>
        </w:rPr>
        <w:t>. Разряды местоимений.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Спрягаемые личные формы глагола. Изъявительное наклонение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Повелительное наклонение</w:t>
      </w:r>
      <w:r w:rsidRPr="001A05D0">
        <w:rPr>
          <w:rFonts w:ascii="Times New Roman" w:eastAsia="Times New Roman" w:hAnsi="Times New Roman" w:cs="Times New Roman"/>
          <w:sz w:val="28"/>
          <w:szCs w:val="28"/>
          <w:lang w:val="tt-RU"/>
        </w:rPr>
        <w:t xml:space="preserve"> глагола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Желательное наклонение</w:t>
      </w:r>
      <w:r w:rsidRPr="001A05D0">
        <w:rPr>
          <w:rFonts w:ascii="Times New Roman" w:eastAsia="Times New Roman" w:hAnsi="Times New Roman" w:cs="Times New Roman"/>
          <w:sz w:val="28"/>
          <w:szCs w:val="28"/>
          <w:lang w:val="tt-RU"/>
        </w:rPr>
        <w:t xml:space="preserve"> глагола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Условное наклонение глагола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Служебные части речи. Союзы. Союзные слова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Послелоги и послеложные слова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Частицы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Звукоподражательные слова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Междометия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Модальные слова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color w:val="000000"/>
          <w:sz w:val="28"/>
          <w:szCs w:val="28"/>
        </w:rPr>
        <w:t>Морфологический анализ частей речи.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Синтаксис. Пунктуация.Второстепенные члены предложения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Предложения с однородными членами.Предложения с обращениями и вводными словами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Знаки препинания в простом предложении</w:t>
      </w:r>
      <w:r w:rsidRPr="001A05D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Синтаксический анализ простого предложения.</w:t>
      </w:r>
    </w:p>
    <w:p w:rsidR="000A39B4" w:rsidRPr="00583F09" w:rsidRDefault="000A39B4" w:rsidP="00252B9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BA377A" w:rsidRPr="00244A68" w:rsidRDefault="00BA377A" w:rsidP="006334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44A68">
        <w:rPr>
          <w:rFonts w:ascii="Times New Roman" w:hAnsi="Times New Roman" w:cs="Times New Roman"/>
          <w:b/>
          <w:sz w:val="24"/>
          <w:szCs w:val="24"/>
        </w:rPr>
        <w:t>Календарно-тематическое планирование</w:t>
      </w:r>
    </w:p>
    <w:p w:rsidR="00723542" w:rsidRPr="00364583" w:rsidRDefault="00723542" w:rsidP="00BA377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1"/>
        <w:gridCol w:w="7655"/>
        <w:gridCol w:w="992"/>
        <w:gridCol w:w="3118"/>
        <w:gridCol w:w="1134"/>
        <w:gridCol w:w="1134"/>
      </w:tblGrid>
      <w:tr w:rsidR="008E7CC0" w:rsidRPr="00364583" w:rsidTr="00E114B1">
        <w:trPr>
          <w:trHeight w:val="382"/>
        </w:trPr>
        <w:tc>
          <w:tcPr>
            <w:tcW w:w="851" w:type="dxa"/>
            <w:vMerge w:val="restart"/>
            <w:vAlign w:val="center"/>
          </w:tcPr>
          <w:p w:rsidR="008E7CC0" w:rsidRPr="00364583" w:rsidRDefault="008E7CC0" w:rsidP="0072354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4583">
              <w:rPr>
                <w:rFonts w:ascii="Times New Roman" w:hAnsi="Times New Roman" w:cs="Times New Roman"/>
                <w:b/>
                <w:sz w:val="24"/>
                <w:szCs w:val="24"/>
              </w:rPr>
              <w:t>№ урока</w:t>
            </w:r>
          </w:p>
        </w:tc>
        <w:tc>
          <w:tcPr>
            <w:tcW w:w="7655" w:type="dxa"/>
            <w:vMerge w:val="restart"/>
            <w:vAlign w:val="center"/>
          </w:tcPr>
          <w:p w:rsidR="008E7CC0" w:rsidRPr="00364583" w:rsidRDefault="008E7CC0" w:rsidP="0072354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4583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Тема урока, элементы содер</w:t>
            </w:r>
            <w:r w:rsidRPr="0036458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ж</w:t>
            </w:r>
            <w:r w:rsidRPr="00364583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ания</w:t>
            </w:r>
          </w:p>
        </w:tc>
        <w:tc>
          <w:tcPr>
            <w:tcW w:w="992" w:type="dxa"/>
            <w:vMerge w:val="restart"/>
            <w:vAlign w:val="center"/>
          </w:tcPr>
          <w:p w:rsidR="008E7CC0" w:rsidRPr="00364583" w:rsidRDefault="008E7CC0" w:rsidP="0072354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</w:t>
            </w:r>
            <w:r w:rsidRPr="00364583">
              <w:rPr>
                <w:rFonts w:ascii="Times New Roman" w:hAnsi="Times New Roman" w:cs="Times New Roman"/>
                <w:b/>
                <w:sz w:val="24"/>
                <w:szCs w:val="24"/>
              </w:rPr>
              <w:t>во часов</w:t>
            </w:r>
          </w:p>
        </w:tc>
        <w:tc>
          <w:tcPr>
            <w:tcW w:w="3118" w:type="dxa"/>
            <w:vMerge w:val="restart"/>
            <w:vAlign w:val="center"/>
          </w:tcPr>
          <w:p w:rsidR="008E7CC0" w:rsidRPr="00364583" w:rsidRDefault="00E114B1" w:rsidP="0072354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Электронные  ЦОР</w:t>
            </w:r>
          </w:p>
        </w:tc>
        <w:tc>
          <w:tcPr>
            <w:tcW w:w="2268" w:type="dxa"/>
            <w:gridSpan w:val="2"/>
            <w:vAlign w:val="center"/>
          </w:tcPr>
          <w:p w:rsidR="008E7CC0" w:rsidRPr="00364583" w:rsidRDefault="008E7CC0" w:rsidP="0072354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4583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</w:tr>
      <w:tr w:rsidR="008E7CC0" w:rsidRPr="00364583" w:rsidTr="008E7CC0">
        <w:tc>
          <w:tcPr>
            <w:tcW w:w="851" w:type="dxa"/>
            <w:vMerge/>
          </w:tcPr>
          <w:p w:rsidR="008E7CC0" w:rsidRPr="00364583" w:rsidRDefault="008E7CC0" w:rsidP="00E114B1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655" w:type="dxa"/>
            <w:vMerge/>
          </w:tcPr>
          <w:p w:rsidR="008E7CC0" w:rsidRPr="00364583" w:rsidRDefault="008E7CC0" w:rsidP="00E114B1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8E7CC0" w:rsidRPr="00364583" w:rsidRDefault="008E7CC0" w:rsidP="00E114B1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8E7CC0" w:rsidRPr="00364583" w:rsidRDefault="008E7CC0" w:rsidP="00E114B1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:rsidR="008E7CC0" w:rsidRPr="00364583" w:rsidRDefault="008E7CC0" w:rsidP="00E114B1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4583">
              <w:rPr>
                <w:rFonts w:ascii="Times New Roman" w:hAnsi="Times New Roman" w:cs="Times New Roman"/>
                <w:b/>
                <w:sz w:val="24"/>
                <w:szCs w:val="24"/>
              </w:rPr>
              <w:t>По плану</w:t>
            </w:r>
          </w:p>
        </w:tc>
        <w:tc>
          <w:tcPr>
            <w:tcW w:w="1134" w:type="dxa"/>
          </w:tcPr>
          <w:p w:rsidR="008E7CC0" w:rsidRPr="00364583" w:rsidRDefault="008E7CC0" w:rsidP="00E114B1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4583">
              <w:rPr>
                <w:rFonts w:ascii="Times New Roman" w:hAnsi="Times New Roman" w:cs="Times New Roman"/>
                <w:b/>
                <w:sz w:val="24"/>
                <w:szCs w:val="24"/>
              </w:rPr>
              <w:t>По факту</w:t>
            </w: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4C3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Язык и культура.</w:t>
            </w:r>
            <w:r w:rsidR="00244A6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0E4C33">
              <w:rPr>
                <w:rFonts w:ascii="Times New Roman" w:hAnsi="Times New Roman" w:cs="Times New Roman"/>
                <w:sz w:val="24"/>
                <w:szCs w:val="24"/>
              </w:rPr>
              <w:t>Повторение изученного в 5 классе.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left="78" w:right="244"/>
              <w:jc w:val="both"/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C33">
              <w:rPr>
                <w:rFonts w:ascii="Times New Roman" w:hAnsi="Times New Roman"/>
                <w:sz w:val="24"/>
                <w:szCs w:val="24"/>
              </w:rPr>
              <w:t>02.09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текстами о языковых контактах, взаимовлиянии татарского и русского языков.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left="78" w:right="343"/>
              <w:jc w:val="both"/>
            </w:pPr>
            <w:r w:rsidRPr="00AC2F48">
              <w:rPr>
                <w:w w:val="105"/>
              </w:rPr>
              <w:t>Я-класс</w:t>
            </w:r>
            <w:r w:rsidR="008A58AA">
              <w:rPr>
                <w:w w:val="105"/>
              </w:rPr>
              <w:t xml:space="preserve"> </w:t>
            </w:r>
            <w:hyperlink r:id="rId9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25191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</w:t>
            </w:r>
            <w:r w:rsidR="008E7CC0" w:rsidRPr="000E4C33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hAnsi="Times New Roman" w:cs="Times New Roman"/>
                <w:b/>
                <w:sz w:val="24"/>
                <w:szCs w:val="24"/>
              </w:rPr>
              <w:t>Текст.</w:t>
            </w:r>
            <w:r w:rsidR="008A58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E4C33">
              <w:rPr>
                <w:rFonts w:ascii="Times New Roman" w:hAnsi="Times New Roman" w:cs="Times New Roman"/>
                <w:sz w:val="24"/>
                <w:szCs w:val="24"/>
              </w:rPr>
              <w:t xml:space="preserve">Работа над текстом. </w:t>
            </w: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плана прочитанного текста.</w:t>
            </w:r>
          </w:p>
          <w:p w:rsidR="008E7CC0" w:rsidRPr="000E4C33" w:rsidRDefault="008E7CC0" w:rsidP="00244A68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left="78" w:right="244"/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C33">
              <w:rPr>
                <w:rFonts w:ascii="Times New Roman" w:hAnsi="Times New Roman"/>
                <w:sz w:val="24"/>
                <w:szCs w:val="24"/>
              </w:rPr>
              <w:t>09.09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4.</w:t>
            </w:r>
          </w:p>
        </w:tc>
        <w:tc>
          <w:tcPr>
            <w:tcW w:w="7655" w:type="dxa"/>
          </w:tcPr>
          <w:p w:rsidR="008E7CC0" w:rsidRPr="008E7CC0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>Выделение главной и второстепенной информации в прослушанном и прочитанном тексте.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ind w:left="78" w:right="343"/>
            </w:pPr>
            <w:r w:rsidRPr="00AC2F48">
              <w:rPr>
                <w:w w:val="105"/>
              </w:rPr>
              <w:t>Я-класс</w:t>
            </w:r>
            <w:r w:rsidR="008A58AA">
              <w:rPr>
                <w:w w:val="105"/>
              </w:rPr>
              <w:t xml:space="preserve"> </w:t>
            </w:r>
            <w:hyperlink r:id="rId10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25191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11.09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плана сочинения по репродукции картины Л.Фаттахова «</w:t>
            </w: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Игеннәр өлгерде”.</w:t>
            </w: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Составление устного текста по собственному </w:t>
            </w: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плану.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1</w:t>
            </w:r>
          </w:p>
        </w:tc>
        <w:tc>
          <w:tcPr>
            <w:tcW w:w="3118" w:type="dxa"/>
          </w:tcPr>
          <w:p w:rsidR="008E7CC0" w:rsidRPr="00AC2F48" w:rsidRDefault="00CD5259" w:rsidP="00244A68">
            <w:pPr>
              <w:pStyle w:val="TableParagraph"/>
              <w:spacing w:before="2"/>
              <w:ind w:left="78"/>
            </w:pPr>
            <w:hyperlink r:id="rId11">
              <w:r w:rsidR="008E7CC0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25191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  <w:r w:rsidR="008E7CC0" w:rsidRPr="000E4C33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письменного текста с использован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ием плана и репродукции картины</w:t>
            </w: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Л.Фаттахова «</w:t>
            </w: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Игеннәр өлгерде”.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left="78" w:right="244"/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134" w:type="dxa"/>
          </w:tcPr>
          <w:p w:rsidR="008E7CC0" w:rsidRPr="000E4C33" w:rsidRDefault="0025191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18.09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Разделы науки о языке.</w:t>
            </w: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Фонетика.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left="78" w:right="758"/>
            </w:pPr>
            <w:r w:rsidRPr="00AC2F48">
              <w:rPr>
                <w:spacing w:val="-1"/>
                <w:w w:val="105"/>
              </w:rPr>
              <w:t>еду.татар.ру</w:t>
            </w:r>
          </w:p>
        </w:tc>
        <w:tc>
          <w:tcPr>
            <w:tcW w:w="1134" w:type="dxa"/>
          </w:tcPr>
          <w:p w:rsidR="008E7CC0" w:rsidRPr="000E4C33" w:rsidRDefault="0025191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21.09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 гласных звуков</w:t>
            </w:r>
            <w:r w:rsidRPr="000E4C3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>Изменения в системе гласных звуков татарского языка</w:t>
            </w:r>
            <w:r w:rsidRPr="000E4C3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left="78" w:right="244"/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</w:p>
        </w:tc>
        <w:tc>
          <w:tcPr>
            <w:tcW w:w="1134" w:type="dxa"/>
          </w:tcPr>
          <w:p w:rsidR="008E7CC0" w:rsidRPr="000E4C33" w:rsidRDefault="0025191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25.09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Система согласных звуков.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left="78" w:right="343"/>
            </w:pPr>
            <w:r w:rsidRPr="00AC2F48">
              <w:rPr>
                <w:w w:val="105"/>
              </w:rPr>
              <w:t>Я-класс</w:t>
            </w:r>
            <w:r w:rsidR="008A58AA">
              <w:rPr>
                <w:w w:val="105"/>
              </w:rPr>
              <w:t xml:space="preserve"> </w:t>
            </w:r>
            <w:hyperlink r:id="rId12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25191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28.09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b/>
                <w:bCs/>
                <w:i/>
                <w:iCs/>
                <w:color w:val="auto"/>
              </w:rPr>
              <w:t>Диктант. “Вечерний костер”.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2"/>
              <w:ind w:left="78"/>
            </w:pPr>
          </w:p>
        </w:tc>
        <w:tc>
          <w:tcPr>
            <w:tcW w:w="1134" w:type="dxa"/>
          </w:tcPr>
          <w:p w:rsidR="008E7CC0" w:rsidRPr="000E4C33" w:rsidRDefault="000006B6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2.10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ind w:firstLine="21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</w:rPr>
              <w:t>Работа над ошибка</w:t>
            </w: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ми. Повторение </w:t>
            </w: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>гласных и согласных звуков</w:t>
            </w: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. 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left="78" w:right="244"/>
            </w:pPr>
            <w:r w:rsidRPr="00AC2F48">
              <w:rPr>
                <w:w w:val="105"/>
              </w:rPr>
              <w:t>Я-класс</w:t>
            </w:r>
          </w:p>
        </w:tc>
        <w:tc>
          <w:tcPr>
            <w:tcW w:w="1134" w:type="dxa"/>
          </w:tcPr>
          <w:p w:rsidR="008E7CC0" w:rsidRPr="000E4C33" w:rsidRDefault="000006B6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5.10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a4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E4C33">
              <w:rPr>
                <w:rFonts w:ascii="Times New Roman" w:hAnsi="Times New Roman"/>
                <w:sz w:val="24"/>
                <w:szCs w:val="24"/>
                <w:lang w:val="ru-RU"/>
              </w:rPr>
              <w:t>Закон сингармонизма.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left="78" w:right="758"/>
            </w:pPr>
            <w:r w:rsidRPr="00AC2F48">
              <w:rPr>
                <w:spacing w:val="-1"/>
                <w:w w:val="105"/>
              </w:rPr>
              <w:t>еду.татар.ру</w:t>
            </w:r>
          </w:p>
          <w:p w:rsidR="008E7CC0" w:rsidRPr="00AC2F48" w:rsidRDefault="008E7CC0" w:rsidP="00244A68">
            <w:pPr>
              <w:pStyle w:val="TableParagraph"/>
              <w:spacing w:before="2"/>
              <w:ind w:left="78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0006B6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9.10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a4"/>
              <w:jc w:val="both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E4C33">
              <w:rPr>
                <w:rFonts w:ascii="Times New Roman" w:hAnsi="Times New Roman"/>
                <w:sz w:val="24"/>
                <w:szCs w:val="24"/>
                <w:lang w:val="ru-RU"/>
              </w:rPr>
              <w:t>Звук и фонема</w:t>
            </w:r>
            <w:r w:rsidRPr="000E4C33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left="78" w:right="244"/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134" w:type="dxa"/>
          </w:tcPr>
          <w:p w:rsidR="008E7CC0" w:rsidRPr="000E4C33" w:rsidRDefault="000006B6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12.10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a4"/>
              <w:jc w:val="both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/>
                <w:sz w:val="24"/>
                <w:szCs w:val="24"/>
                <w:lang w:val="ru-RU"/>
              </w:rPr>
              <w:t>Редукция гласных</w:t>
            </w:r>
            <w:r w:rsidRPr="000E4C33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</w:p>
          <w:p w:rsidR="008E7CC0" w:rsidRPr="000E4C33" w:rsidRDefault="008E7CC0" w:rsidP="00244A6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CD5259" w:rsidP="00244A68">
            <w:pPr>
              <w:pStyle w:val="TableParagraph"/>
              <w:spacing w:before="74"/>
              <w:ind w:left="78" w:right="343"/>
            </w:pPr>
            <w:hyperlink r:id="rId13">
              <w:r w:rsidR="008E7CC0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0006B6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16.10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rPr>
          <w:trHeight w:val="583"/>
        </w:trPr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4C3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Ассимиляция </w:t>
            </w:r>
            <w:r w:rsidRPr="000E4C33">
              <w:rPr>
                <w:rFonts w:ascii="Times New Roman" w:hAnsi="Times New Roman"/>
                <w:sz w:val="24"/>
                <w:szCs w:val="24"/>
              </w:rPr>
              <w:t>согласных.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left="78"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="008A58AA">
              <w:t xml:space="preserve"> 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0006B6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19.10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  <w:lang w:val="tt-RU"/>
              </w:rPr>
            </w:pPr>
            <w:r w:rsidRPr="000E4C33">
              <w:rPr>
                <w:rFonts w:eastAsia="Times New Roman"/>
                <w:color w:val="auto"/>
                <w:lang w:val="tt-RU"/>
              </w:rPr>
              <w:t>Фонетический разбор слова.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244"/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134" w:type="dxa"/>
          </w:tcPr>
          <w:p w:rsidR="008E7CC0" w:rsidRPr="000E4C33" w:rsidRDefault="00F03779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23.10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17.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rFonts w:eastAsia="Times New Roman"/>
                <w:color w:val="auto"/>
              </w:rPr>
              <w:t>Орфография.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F03779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26.10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18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rFonts w:eastAsia="Times New Roman"/>
                <w:color w:val="auto"/>
              </w:rPr>
            </w:pPr>
            <w:r w:rsidRPr="000E4C33">
              <w:rPr>
                <w:rFonts w:eastAsia="Times New Roman"/>
                <w:color w:val="auto"/>
              </w:rPr>
              <w:t xml:space="preserve">Правописание букв, обозначающих сочетание двух звуков. 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244"/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</w:p>
        </w:tc>
        <w:tc>
          <w:tcPr>
            <w:tcW w:w="1134" w:type="dxa"/>
          </w:tcPr>
          <w:p w:rsidR="008E7CC0" w:rsidRPr="000E4C33" w:rsidRDefault="00F03779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9.11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Правописание букв, обозначающих специфичных татарских звуков. </w:t>
            </w:r>
          </w:p>
          <w:p w:rsidR="008E7CC0" w:rsidRPr="000E4C33" w:rsidRDefault="008E7CC0" w:rsidP="00244A68">
            <w:pPr>
              <w:pStyle w:val="Default"/>
              <w:jc w:val="both"/>
              <w:rPr>
                <w:rFonts w:eastAsia="Times New Roman"/>
                <w:color w:val="auto"/>
              </w:rPr>
            </w:pP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343"/>
            </w:pPr>
            <w:r w:rsidRPr="00AC2F48">
              <w:rPr>
                <w:w w:val="105"/>
              </w:rPr>
              <w:t>Я-класс</w:t>
            </w:r>
            <w:r w:rsidR="008A58AA">
              <w:rPr>
                <w:w w:val="105"/>
              </w:rPr>
              <w:t xml:space="preserve"> </w:t>
            </w:r>
            <w:hyperlink r:id="rId14">
              <w:r>
                <w:rPr>
                  <w:spacing w:val="-1"/>
                  <w:w w:val="105"/>
                </w:rPr>
                <w:t>www.tatarschool.</w:t>
              </w:r>
              <w:r w:rsidRPr="00AC2F48">
                <w:rPr>
                  <w:spacing w:val="-1"/>
                  <w:w w:val="105"/>
                </w:rPr>
                <w:t>u</w:t>
              </w:r>
            </w:hyperlink>
          </w:p>
        </w:tc>
        <w:tc>
          <w:tcPr>
            <w:tcW w:w="1134" w:type="dxa"/>
          </w:tcPr>
          <w:p w:rsidR="008E7CC0" w:rsidRPr="000E4C33" w:rsidRDefault="00F03779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13.11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Правописание букв о, </w:t>
            </w: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ө.ы,е.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F03779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16.11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21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rFonts w:eastAsia="Times New Roman"/>
                <w:color w:val="auto"/>
              </w:rPr>
              <w:t xml:space="preserve">Правописание букв </w:t>
            </w:r>
            <w:r w:rsidRPr="000E4C33">
              <w:rPr>
                <w:rFonts w:eastAsia="Times New Roman"/>
                <w:color w:val="auto"/>
                <w:lang w:val="tt-RU"/>
              </w:rPr>
              <w:t>ң, җ, һ.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244"/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134" w:type="dxa"/>
          </w:tcPr>
          <w:p w:rsidR="008E7CC0" w:rsidRPr="000E4C33" w:rsidRDefault="00F03779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20.11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rFonts w:eastAsia="Times New Roman"/>
                <w:color w:val="auto"/>
              </w:rPr>
            </w:pPr>
            <w:r w:rsidRPr="000E4C33">
              <w:rPr>
                <w:color w:val="auto"/>
              </w:rPr>
              <w:t>Правописание букв ъ и ь.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F03779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23.11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23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b/>
                <w:bCs/>
                <w:i/>
                <w:iCs/>
                <w:color w:val="auto"/>
              </w:rPr>
              <w:t>Развитие речи. Сочинение «Природа родного края».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244"/>
            </w:pPr>
          </w:p>
        </w:tc>
        <w:tc>
          <w:tcPr>
            <w:tcW w:w="1134" w:type="dxa"/>
          </w:tcPr>
          <w:p w:rsidR="008E7CC0" w:rsidRPr="000E4C33" w:rsidRDefault="00F03779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27.11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rFonts w:eastAsia="Times New Roman"/>
                <w:color w:val="auto"/>
              </w:rPr>
              <w:t>Работа над ошибками. Повторение раздела «Орфография».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343"/>
            </w:pPr>
            <w:r w:rsidRPr="00AC2F48">
              <w:rPr>
                <w:w w:val="105"/>
              </w:rPr>
              <w:t>Я-класс</w:t>
            </w:r>
            <w:r w:rsidR="008A58AA">
              <w:rPr>
                <w:w w:val="105"/>
              </w:rPr>
              <w:t xml:space="preserve"> </w:t>
            </w:r>
            <w:hyperlink r:id="rId15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F03779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30.11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25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Лексикология.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E641BE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4.12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26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E4C33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Заимствования в татарском языке.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244"/>
            </w:pPr>
            <w:r w:rsidRPr="00AC2F48">
              <w:rPr>
                <w:w w:val="105"/>
              </w:rPr>
              <w:t>еду.</w:t>
            </w:r>
            <w:r>
              <w:rPr>
                <w:w w:val="105"/>
              </w:rPr>
              <w:t>та</w:t>
            </w:r>
            <w:r w:rsidRPr="00AC2F48">
              <w:rPr>
                <w:w w:val="105"/>
              </w:rPr>
              <w:t>тар.ру.</w:t>
            </w:r>
          </w:p>
        </w:tc>
        <w:tc>
          <w:tcPr>
            <w:tcW w:w="1134" w:type="dxa"/>
          </w:tcPr>
          <w:p w:rsidR="008E7CC0" w:rsidRPr="000E4C33" w:rsidRDefault="00E641BE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7.12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b/>
                <w:color w:val="auto"/>
              </w:rPr>
            </w:pPr>
            <w:r w:rsidRPr="000E4C33">
              <w:rPr>
                <w:rFonts w:eastAsia="Times New Roman"/>
                <w:color w:val="auto"/>
              </w:rPr>
              <w:t>Синонимы.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="008A58AA">
              <w:rPr>
                <w:spacing w:val="-1"/>
                <w:w w:val="105"/>
              </w:rPr>
              <w:t xml:space="preserve"> 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E641BE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11.12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</w:rPr>
              <w:t>Антонимы.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244"/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134" w:type="dxa"/>
          </w:tcPr>
          <w:p w:rsidR="008E7CC0" w:rsidRPr="000E4C33" w:rsidRDefault="00E641BE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14.12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a3"/>
              <w:spacing w:before="0" w:beforeAutospacing="0" w:after="0" w:afterAutospacing="0"/>
              <w:ind w:right="150"/>
              <w:jc w:val="both"/>
              <w:rPr>
                <w:lang w:val="tt-RU"/>
              </w:rPr>
            </w:pPr>
            <w:r w:rsidRPr="000E4C33">
              <w:t>Диалектные слова.</w:t>
            </w:r>
          </w:p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E641BE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18.12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30.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a3"/>
              <w:spacing w:before="0" w:beforeAutospacing="0" w:after="0" w:afterAutospacing="0"/>
              <w:ind w:right="150"/>
              <w:jc w:val="both"/>
            </w:pPr>
            <w:r w:rsidRPr="000E4C33">
              <w:t>Лексический анализ слова.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E641BE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21.12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31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rFonts w:eastAsia="Times New Roman"/>
                <w:b/>
                <w:color w:val="auto"/>
                <w:lang w:val="tt-RU"/>
              </w:rPr>
              <w:t>Изложение. “Волшебное слово”.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244"/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134" w:type="dxa"/>
          </w:tcPr>
          <w:p w:rsidR="008E7CC0" w:rsidRPr="000E4C33" w:rsidRDefault="00E641BE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25.12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32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rFonts w:eastAsia="Times New Roman"/>
                <w:color w:val="auto"/>
              </w:rPr>
              <w:t>Работа над ошибками. Повторение раздела «Лексика».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343"/>
            </w:pPr>
            <w:r w:rsidRPr="00AC2F48">
              <w:rPr>
                <w:w w:val="105"/>
              </w:rPr>
              <w:t>Я-класс</w:t>
            </w:r>
            <w:r w:rsidR="008A58AA">
              <w:rPr>
                <w:w w:val="105"/>
              </w:rPr>
              <w:t xml:space="preserve"> </w:t>
            </w:r>
            <w:hyperlink r:id="rId16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E641BE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28.12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33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rFonts w:eastAsia="Times New Roman"/>
                <w:color w:val="auto"/>
              </w:rPr>
              <w:t>Морфемика и словообразование.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left="78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E641BE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11.01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34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0E4C33">
              <w:rPr>
                <w:rFonts w:ascii="Times New Roman" w:eastAsia="Times New Roman" w:hAnsi="Times New Roman" w:cs="Times New Roman"/>
                <w:bCs/>
                <w:iCs/>
              </w:rPr>
              <w:t>Корень слова.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E641BE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15.01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35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0E4C33">
              <w:rPr>
                <w:rFonts w:ascii="Times New Roman" w:eastAsia="Times New Roman" w:hAnsi="Times New Roman" w:cs="Times New Roman"/>
              </w:rPr>
              <w:t>Однокоренные слова.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8" w:type="dxa"/>
          </w:tcPr>
          <w:p w:rsidR="008E7CC0" w:rsidRDefault="008E7CC0" w:rsidP="00244A68">
            <w:pPr>
              <w:pStyle w:val="TableParagraph"/>
              <w:ind w:right="244"/>
              <w:rPr>
                <w:spacing w:val="-9"/>
                <w:w w:val="105"/>
              </w:rPr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</w:p>
          <w:p w:rsidR="008E7CC0" w:rsidRPr="00AC2F48" w:rsidRDefault="008E7CC0" w:rsidP="00244A68">
            <w:pPr>
              <w:pStyle w:val="TableParagraph"/>
              <w:ind w:right="244"/>
            </w:pPr>
            <w:r w:rsidRPr="00AC2F48">
              <w:rPr>
                <w:w w:val="105"/>
              </w:rPr>
              <w:t>Я-класс</w:t>
            </w:r>
          </w:p>
        </w:tc>
        <w:tc>
          <w:tcPr>
            <w:tcW w:w="1134" w:type="dxa"/>
          </w:tcPr>
          <w:p w:rsidR="008E7CC0" w:rsidRPr="000E4C33" w:rsidRDefault="00E641BE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18.01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36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</w:rPr>
              <w:t>Повторение основных способов образования слов.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CD5259" w:rsidP="00244A68">
            <w:pPr>
              <w:pStyle w:val="TableParagraph"/>
              <w:spacing w:before="74"/>
              <w:ind w:right="343"/>
            </w:pPr>
            <w:hyperlink r:id="rId17">
              <w:r w:rsidR="008E7CC0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B74B1F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22.01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37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rFonts w:eastAsia="Times New Roman"/>
                <w:b/>
                <w:color w:val="auto"/>
              </w:rPr>
              <w:t xml:space="preserve"> Морфология. 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B74B1F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25.01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38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rFonts w:eastAsia="Times New Roman"/>
                <w:b/>
                <w:color w:val="auto"/>
              </w:rPr>
            </w:pPr>
            <w:r w:rsidRPr="000E4C33">
              <w:rPr>
                <w:rFonts w:eastAsia="Times New Roman"/>
                <w:color w:val="auto"/>
              </w:rPr>
              <w:t>Склонение существительных с окончанием принадлежности.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="008A58AA">
              <w:rPr>
                <w:spacing w:val="-1"/>
                <w:w w:val="105"/>
              </w:rPr>
              <w:t xml:space="preserve"> 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B74B1F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29.01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39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b/>
                <w:bCs/>
                <w:i/>
                <w:iCs/>
                <w:color w:val="auto"/>
              </w:rPr>
              <w:t>Контрольный диктант “Жаворонок”.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244"/>
            </w:pPr>
          </w:p>
        </w:tc>
        <w:tc>
          <w:tcPr>
            <w:tcW w:w="1134" w:type="dxa"/>
          </w:tcPr>
          <w:p w:rsidR="008E7CC0" w:rsidRPr="000E4C33" w:rsidRDefault="00A55409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1.02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40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color w:val="auto"/>
              </w:rPr>
              <w:t>Работа над ошибками.</w:t>
            </w:r>
            <w:r w:rsidRPr="000E4C33">
              <w:rPr>
                <w:rFonts w:eastAsia="Times New Roman"/>
                <w:color w:val="auto"/>
              </w:rPr>
              <w:t>Склонение имен существительных по падежам.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343"/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134" w:type="dxa"/>
          </w:tcPr>
          <w:p w:rsidR="008E7CC0" w:rsidRPr="000E4C33" w:rsidRDefault="00A55409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5.02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41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color w:val="auto"/>
              </w:rPr>
              <w:t>Местоимение.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A55409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8.02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42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Calibri" w:hAnsi="Times New Roman" w:cs="Times New Roman"/>
                <w:sz w:val="24"/>
                <w:szCs w:val="24"/>
              </w:rPr>
              <w:t>Разряды местоимений.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A55409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12.02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43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Calibri" w:hAnsi="Times New Roman" w:cs="Times New Roman"/>
                <w:sz w:val="24"/>
                <w:szCs w:val="24"/>
              </w:rPr>
              <w:t>Словарный диктант. Морфологический разбор местоимений.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244"/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134" w:type="dxa"/>
          </w:tcPr>
          <w:p w:rsidR="008E7CC0" w:rsidRPr="000E4C33" w:rsidRDefault="00A55409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15.02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44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>Спрягаемые личные формы глагола.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343"/>
            </w:pPr>
            <w:r w:rsidRPr="00AC2F48">
              <w:rPr>
                <w:w w:val="105"/>
              </w:rPr>
              <w:t>Я-класс</w:t>
            </w:r>
            <w:r w:rsidR="008A58AA">
              <w:rPr>
                <w:w w:val="105"/>
              </w:rPr>
              <w:t xml:space="preserve"> </w:t>
            </w:r>
            <w:hyperlink r:id="rId18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A55409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19.02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45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rFonts w:eastAsia="Times New Roman"/>
                <w:color w:val="auto"/>
              </w:rPr>
              <w:t xml:space="preserve"> Изъявительное наклонение.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343"/>
            </w:pPr>
            <w:r w:rsidRPr="00AC2F48">
              <w:rPr>
                <w:w w:val="105"/>
              </w:rPr>
              <w:t>Я-класс</w:t>
            </w:r>
            <w:r w:rsidR="008A58AA">
              <w:rPr>
                <w:w w:val="105"/>
              </w:rPr>
              <w:t xml:space="preserve"> </w:t>
            </w:r>
            <w:hyperlink r:id="rId19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A55409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22.02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46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rFonts w:eastAsia="Times New Roman"/>
                <w:color w:val="auto"/>
              </w:rPr>
              <w:t>Повелительное наклонение</w:t>
            </w:r>
            <w:r w:rsidRPr="000E4C33">
              <w:rPr>
                <w:rFonts w:eastAsia="Times New Roman"/>
                <w:color w:val="auto"/>
                <w:lang w:val="tt-RU"/>
              </w:rPr>
              <w:t xml:space="preserve"> глагола.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FF512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26.02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47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rFonts w:eastAsia="Times New Roman"/>
                <w:color w:val="auto"/>
              </w:rPr>
              <w:t>Желательное наклонение</w:t>
            </w:r>
            <w:r w:rsidRPr="000E4C33">
              <w:rPr>
                <w:rFonts w:eastAsia="Times New Roman"/>
                <w:color w:val="auto"/>
                <w:lang w:val="tt-RU"/>
              </w:rPr>
              <w:t xml:space="preserve"> глагола.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="008A58AA">
              <w:rPr>
                <w:spacing w:val="-1"/>
                <w:w w:val="105"/>
              </w:rPr>
              <w:t xml:space="preserve"> 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FF512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29.02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48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rFonts w:eastAsia="Times New Roman"/>
                <w:color w:val="auto"/>
              </w:rPr>
              <w:t>Условное наклонение глагола.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244"/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</w:p>
        </w:tc>
        <w:tc>
          <w:tcPr>
            <w:tcW w:w="1134" w:type="dxa"/>
          </w:tcPr>
          <w:p w:rsidR="008E7CC0" w:rsidRPr="000E4C33" w:rsidRDefault="00FF512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4.03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49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val="tt-RU"/>
              </w:rPr>
            </w:pPr>
            <w:r w:rsidRPr="000E4C33">
              <w:rPr>
                <w:rFonts w:ascii="Times New Roman" w:eastAsia="Times New Roman" w:hAnsi="Times New Roman"/>
                <w:sz w:val="24"/>
                <w:szCs w:val="24"/>
              </w:rPr>
              <w:t>Неспрягаемые формы глагола. Инфинитив.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343"/>
            </w:pPr>
            <w:r w:rsidRPr="00AC2F48">
              <w:rPr>
                <w:w w:val="105"/>
              </w:rPr>
              <w:t>Я-класс</w:t>
            </w:r>
            <w:r w:rsidR="008A58AA">
              <w:rPr>
                <w:w w:val="105"/>
              </w:rPr>
              <w:t xml:space="preserve"> </w:t>
            </w:r>
            <w:hyperlink r:id="rId20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FF512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7.03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50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>Имя действия.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CD5259" w:rsidP="00244A68">
            <w:pPr>
              <w:pStyle w:val="TableParagraph"/>
              <w:spacing w:before="74"/>
              <w:ind w:right="343"/>
            </w:pPr>
            <w:hyperlink r:id="rId21">
              <w:r w:rsidR="008E7CC0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FF512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11.03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51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/>
                <w:sz w:val="24"/>
                <w:szCs w:val="24"/>
              </w:rPr>
              <w:t>Причастие.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FF512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14.03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52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/>
                <w:sz w:val="24"/>
                <w:szCs w:val="24"/>
              </w:rPr>
              <w:t xml:space="preserve">Служебные части речи. 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0E4C33">
              <w:rPr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</w:p>
        </w:tc>
        <w:tc>
          <w:tcPr>
            <w:tcW w:w="1134" w:type="dxa"/>
          </w:tcPr>
          <w:p w:rsidR="008E7CC0" w:rsidRPr="000E4C33" w:rsidRDefault="00FF512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18.03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53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/>
                <w:sz w:val="24"/>
                <w:szCs w:val="24"/>
              </w:rPr>
              <w:t>Союзы. Союзные слова.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244"/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  <w:r w:rsidR="008A58AA">
              <w:rPr>
                <w:w w:val="105"/>
              </w:rPr>
              <w:t xml:space="preserve"> </w:t>
            </w:r>
            <w:r w:rsidRPr="00AC2F48">
              <w:rPr>
                <w:w w:val="105"/>
              </w:rPr>
              <w:t>Я-класс</w:t>
            </w:r>
          </w:p>
        </w:tc>
        <w:tc>
          <w:tcPr>
            <w:tcW w:w="1134" w:type="dxa"/>
          </w:tcPr>
          <w:p w:rsidR="008E7CC0" w:rsidRPr="000E4C33" w:rsidRDefault="00FF512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21.03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54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/>
                <w:sz w:val="24"/>
                <w:szCs w:val="24"/>
              </w:rPr>
              <w:t>Послелоги. Послеложные слова.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0E4C33">
              <w:rPr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343"/>
            </w:pPr>
            <w:r w:rsidRPr="00AC2F48">
              <w:rPr>
                <w:w w:val="105"/>
              </w:rPr>
              <w:t>Я-класс</w:t>
            </w:r>
            <w:r w:rsidR="008A58AA">
              <w:rPr>
                <w:w w:val="105"/>
              </w:rPr>
              <w:t xml:space="preserve"> </w:t>
            </w:r>
            <w:hyperlink r:id="rId22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FF512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1.04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55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/>
                <w:sz w:val="24"/>
                <w:szCs w:val="24"/>
              </w:rPr>
              <w:t>Частицы.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343"/>
            </w:pPr>
            <w:r w:rsidRPr="00AC2F48">
              <w:rPr>
                <w:w w:val="105"/>
              </w:rPr>
              <w:t>Я-класс</w:t>
            </w:r>
            <w:r w:rsidR="008A58AA">
              <w:rPr>
                <w:w w:val="105"/>
              </w:rPr>
              <w:t xml:space="preserve"> </w:t>
            </w:r>
            <w:hyperlink r:id="rId23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FF512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4.04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56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</w:rPr>
              <w:t>З</w:t>
            </w: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>вукоподражательные</w:t>
            </w:r>
            <w:r w:rsidRPr="000E4C33">
              <w:rPr>
                <w:rFonts w:ascii="Times New Roman" w:eastAsia="Times New Roman" w:hAnsi="Times New Roman"/>
                <w:sz w:val="24"/>
                <w:szCs w:val="24"/>
              </w:rPr>
              <w:t xml:space="preserve"> слова.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FF512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8.04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57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/>
                <w:sz w:val="24"/>
                <w:szCs w:val="24"/>
              </w:rPr>
              <w:t>Междометия.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0E4C33">
              <w:rPr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="008A58AA">
              <w:rPr>
                <w:spacing w:val="-1"/>
                <w:w w:val="105"/>
              </w:rPr>
              <w:t xml:space="preserve"> 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FF512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11.04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58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/>
                <w:sz w:val="24"/>
                <w:szCs w:val="24"/>
              </w:rPr>
              <w:t>Модальные слова.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0E4C33">
              <w:rPr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244"/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</w:p>
        </w:tc>
        <w:tc>
          <w:tcPr>
            <w:tcW w:w="1134" w:type="dxa"/>
          </w:tcPr>
          <w:p w:rsidR="008E7CC0" w:rsidRPr="000E4C33" w:rsidRDefault="00FF512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15.04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59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/>
                <w:sz w:val="24"/>
                <w:szCs w:val="24"/>
              </w:rPr>
              <w:t>Морфологический анализ частей речи.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0E4C33">
              <w:rPr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left="78" w:right="343"/>
            </w:pPr>
            <w:r w:rsidRPr="00AC2F48">
              <w:rPr>
                <w:w w:val="105"/>
              </w:rPr>
              <w:t>Я-класс</w:t>
            </w:r>
            <w:r w:rsidR="008A58AA">
              <w:rPr>
                <w:w w:val="105"/>
              </w:rPr>
              <w:t xml:space="preserve"> </w:t>
            </w:r>
            <w:hyperlink r:id="rId24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FF512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18.04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60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Изложение. «Нет смысла сожалеть, когда дело сделано».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0E4C33">
              <w:rPr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343"/>
            </w:pPr>
          </w:p>
        </w:tc>
        <w:tc>
          <w:tcPr>
            <w:tcW w:w="1134" w:type="dxa"/>
          </w:tcPr>
          <w:p w:rsidR="008E7CC0" w:rsidRPr="000E4C33" w:rsidRDefault="00FF512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22.04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61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</w:rPr>
              <w:t>Работа над ошибками. Синтаксис.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0E4C33">
              <w:rPr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FF512D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25.04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62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rFonts w:eastAsia="Times New Roman"/>
                <w:color w:val="auto"/>
              </w:rPr>
              <w:t xml:space="preserve">Второстепенные члены предложения. 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0E4C33">
              <w:rPr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="008A58AA">
              <w:rPr>
                <w:spacing w:val="-1"/>
                <w:w w:val="105"/>
              </w:rPr>
              <w:t xml:space="preserve"> 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134" w:type="dxa"/>
          </w:tcPr>
          <w:p w:rsidR="008E7CC0" w:rsidRPr="000E4C33" w:rsidRDefault="00FF512D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29.04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63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Предложения с однородными членами.</w:t>
            </w:r>
          </w:p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0E4C33">
              <w:rPr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244"/>
            </w:pPr>
            <w:r w:rsidRPr="00AC2F48">
              <w:rPr>
                <w:w w:val="105"/>
              </w:rPr>
              <w:t>Я-класс</w:t>
            </w:r>
            <w:r w:rsidR="008A58AA">
              <w:rPr>
                <w:w w:val="105"/>
              </w:rPr>
              <w:t xml:space="preserve"> </w:t>
            </w:r>
            <w:hyperlink r:id="rId25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496175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2.05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64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Предложения с обращениями и вводными словами</w:t>
            </w:r>
            <w:r w:rsidRPr="000E4C3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0E4C33">
              <w:rPr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8E7CC0" w:rsidRPr="00AC2F48" w:rsidRDefault="00CD5259" w:rsidP="00244A68">
            <w:pPr>
              <w:pStyle w:val="TableParagraph"/>
              <w:spacing w:before="74"/>
              <w:ind w:right="343"/>
            </w:pPr>
            <w:hyperlink r:id="rId26">
              <w:r w:rsidR="008E7CC0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496175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6.05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65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color w:val="auto"/>
              </w:rPr>
              <w:t>Пунктуация.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0E4C33">
              <w:rPr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left="78" w:right="244"/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="008A58AA">
              <w:rPr>
                <w:w w:val="105"/>
              </w:rPr>
              <w:t xml:space="preserve">р.ру. </w:t>
            </w:r>
            <w:r w:rsidRPr="00AC2F48">
              <w:rPr>
                <w:w w:val="105"/>
              </w:rPr>
              <w:t>Я-класс</w:t>
            </w:r>
          </w:p>
        </w:tc>
        <w:tc>
          <w:tcPr>
            <w:tcW w:w="1134" w:type="dxa"/>
          </w:tcPr>
          <w:p w:rsidR="008E7CC0" w:rsidRPr="000E4C33" w:rsidRDefault="00496175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13.05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66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Знаки препинания в простом предложении</w:t>
            </w:r>
            <w:r w:rsidRPr="000E4C3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:rsidR="008E7CC0" w:rsidRPr="000E4C33" w:rsidRDefault="008E7CC0" w:rsidP="00244A68">
            <w:pPr>
              <w:pStyle w:val="Default"/>
              <w:jc w:val="both"/>
              <w:rPr>
                <w:b/>
                <w:color w:val="auto"/>
              </w:rPr>
            </w:pP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0E4C33">
              <w:rPr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left="78" w:right="343"/>
            </w:pPr>
            <w:r w:rsidRPr="00AC2F48">
              <w:rPr>
                <w:w w:val="105"/>
              </w:rPr>
              <w:t>Я-класс</w:t>
            </w:r>
            <w:r w:rsidR="008A58AA">
              <w:rPr>
                <w:w w:val="105"/>
              </w:rPr>
              <w:t xml:space="preserve"> </w:t>
            </w:r>
            <w:hyperlink r:id="rId27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496175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16.05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67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E4C33">
              <w:rPr>
                <w:rFonts w:ascii="Times New Roman" w:eastAsia="Times New Roman" w:hAnsi="Times New Roman" w:cs="Times New Roman"/>
                <w:sz w:val="24"/>
                <w:szCs w:val="24"/>
              </w:rPr>
              <w:t>Синтаксический анализ простого предложения.</w:t>
            </w:r>
          </w:p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0E4C33">
              <w:rPr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8E7CC0" w:rsidRPr="00AC2F48" w:rsidRDefault="008E7CC0" w:rsidP="00244A68">
            <w:pPr>
              <w:pStyle w:val="TableParagraph"/>
              <w:spacing w:before="74"/>
              <w:ind w:right="244"/>
            </w:pPr>
            <w:r w:rsidRPr="00AC2F48">
              <w:rPr>
                <w:w w:val="105"/>
              </w:rPr>
              <w:t>еду.тат</w:t>
            </w:r>
            <w:r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134" w:type="dxa"/>
          </w:tcPr>
          <w:p w:rsidR="008E7CC0" w:rsidRPr="000E4C33" w:rsidRDefault="00496175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20.05</w:t>
            </w:r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E7CC0" w:rsidRPr="000E4C33" w:rsidTr="008E7CC0">
        <w:tc>
          <w:tcPr>
            <w:tcW w:w="851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E4C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68</w:t>
            </w:r>
          </w:p>
        </w:tc>
        <w:tc>
          <w:tcPr>
            <w:tcW w:w="7655" w:type="dxa"/>
          </w:tcPr>
          <w:p w:rsidR="008E7CC0" w:rsidRPr="000E4C33" w:rsidRDefault="008E7CC0" w:rsidP="00244A68">
            <w:pPr>
              <w:pStyle w:val="Default"/>
              <w:jc w:val="both"/>
              <w:rPr>
                <w:color w:val="auto"/>
              </w:rPr>
            </w:pPr>
            <w:r w:rsidRPr="000E4C33">
              <w:rPr>
                <w:color w:val="auto"/>
              </w:rPr>
              <w:t>Повторение изученного материала за год. Итоговый урок.</w:t>
            </w:r>
          </w:p>
        </w:tc>
        <w:tc>
          <w:tcPr>
            <w:tcW w:w="992" w:type="dxa"/>
          </w:tcPr>
          <w:p w:rsidR="008E7CC0" w:rsidRPr="000E4C33" w:rsidRDefault="008E7CC0" w:rsidP="00244A68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0E4C33">
              <w:rPr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8E7CC0" w:rsidRPr="00AC2F48" w:rsidRDefault="00CD5259" w:rsidP="00244A68">
            <w:pPr>
              <w:pStyle w:val="TableParagraph"/>
              <w:spacing w:before="74"/>
              <w:ind w:right="343"/>
            </w:pPr>
            <w:hyperlink r:id="rId28">
              <w:r w:rsidR="008E7CC0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8E7CC0" w:rsidRPr="000E4C33" w:rsidRDefault="00496175" w:rsidP="00244A6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23.05</w:t>
            </w:r>
            <w:bookmarkStart w:id="0" w:name="_GoBack"/>
            <w:bookmarkEnd w:id="0"/>
          </w:p>
        </w:tc>
        <w:tc>
          <w:tcPr>
            <w:tcW w:w="1134" w:type="dxa"/>
          </w:tcPr>
          <w:p w:rsidR="008E7CC0" w:rsidRPr="000E4C33" w:rsidRDefault="008E7CC0" w:rsidP="00244A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8A58AA" w:rsidRDefault="008A58AA" w:rsidP="005F3575">
      <w:pPr>
        <w:widowControl w:val="0"/>
        <w:spacing w:after="0" w:line="35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F512C5" w:rsidRPr="001A05D0" w:rsidRDefault="00F512C5" w:rsidP="00C8554E">
      <w:pPr>
        <w:widowControl w:val="0"/>
        <w:spacing w:after="0" w:line="35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F512C5">
        <w:rPr>
          <w:rFonts w:ascii="Times New Roman" w:eastAsia="Calibri" w:hAnsi="Times New Roman" w:cs="Times New Roman"/>
          <w:b/>
          <w:sz w:val="28"/>
          <w:szCs w:val="28"/>
        </w:rPr>
        <w:t>Планируемые результаты освоения программы по родному (татарскому) языку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 результате изучения родного (татарского) языка на уровне основного общего образования у обучающегося будут сформированы следующие личностные результаты: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1)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гражданского воспитания: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родном (татарском) языке;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неприятие любых форм экстремизма, дискриминации;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понимание роли различных социальных институтов в жизни человека;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родном (татарском) языке;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lastRenderedPageBreak/>
        <w:t>готовность к разнообразной совместной деятельности, стремление к взаимопониманию и взаимопомощи, активное участие в самоуправлении в образовательной организации;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готовность к участию в гуманитарной деятельности (помощь людям, нуждающимся в ней; волонтёрство);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2)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патриотического воспитания: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осознание российской гражданской идентичности в поликультурном и многоконфессиональном обществе, понимание роли родного (татарского) языка в жизни народа, проявление интереса к познанию родного (татарского) языка, к истории и культуре своего народа, края, страны, других народов России, ценностное отношение к родному (татарскому) языку, к достижениям своего народа и своей Родины – России, к 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3)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духовно-нравственного воспитания: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 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4)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эстетического воспитания: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5)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физического воспитания, формирования культуры здоровья и эмоционального благополучия: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 xml:space="preserve">осознание ценности жизни </w:t>
      </w:r>
      <w:r w:rsidRPr="00C8554E">
        <w:rPr>
          <w:rFonts w:ascii="Times New Roman" w:eastAsia="SchoolBookSanPin" w:hAnsi="Times New Roman" w:cs="Times New Roman"/>
          <w:bCs/>
          <w:sz w:val="24"/>
          <w:szCs w:val="24"/>
        </w:rPr>
        <w:t>с использованием собственного жизненного и читательского опыта,</w:t>
      </w:r>
      <w:r w:rsidRPr="00C8554E">
        <w:rPr>
          <w:rFonts w:ascii="Times New Roman" w:eastAsia="Calibri" w:hAnsi="Times New Roman" w:cs="Times New Roman"/>
          <w:sz w:val="24"/>
          <w:szCs w:val="24"/>
        </w:rPr>
        <w:t xml:space="preserve">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правил безопасного поведения в Интернет-среде;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умение принимать себя и других, не осуждая;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умение осознавать своё эмоциональное состояние и эмоциональное состояние других, использовать языковые средства для выражения своего состояния, в том числе опираясь на примеры из литературных произведений, написанных на родном (татарском) языке, сформированность навыков рефлексии, признание своего права на ошибку и такого же права другого человека;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6)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трудового воспитания: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 xml:space="preserve">установка на активное участие в решении практических задач (в рамках семьи, образовательной организации, </w:t>
      </w:r>
      <w:r w:rsidRPr="00C8554E">
        <w:rPr>
          <w:rFonts w:ascii="Times New Roman" w:eastAsia="SchoolBookSanPin" w:hAnsi="Times New Roman" w:cs="Times New Roman"/>
          <w:sz w:val="24"/>
          <w:szCs w:val="24"/>
        </w:rPr>
        <w:t xml:space="preserve">населенного пункта, </w:t>
      </w:r>
      <w:r w:rsidRPr="00C8554E">
        <w:rPr>
          <w:rFonts w:ascii="Times New Roman" w:eastAsia="SchoolBookSanPin" w:hAnsi="Times New Roman" w:cs="Times New Roman"/>
          <w:sz w:val="24"/>
          <w:szCs w:val="24"/>
        </w:rPr>
        <w:lastRenderedPageBreak/>
        <w:t>родного края)</w:t>
      </w:r>
      <w:r w:rsidRPr="00C8554E">
        <w:rPr>
          <w:rFonts w:ascii="Times New Roman" w:eastAsia="Calibri" w:hAnsi="Times New Roman" w:cs="Times New Roman"/>
          <w:sz w:val="24"/>
          <w:szCs w:val="24"/>
        </w:rPr>
        <w:t xml:space="preserve">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умение рассказать о своих планах на будущее;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7)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экологического воспитания: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8)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ценности научного познания: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благополучия.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9)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адаптации обучающегося к изменяющимся условиям социальной и природной среды: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способность обучающихся к взаимодействию в условиях неопределённости, открытость опыту и знаниям других;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способность действовать в условиях неопределённости, повышать уровень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навык выявления и связывания образов, способность формировать новые знания, способность формулировать идеи, понятия, гипотезы об объектах и явлениях, в том числе ранее не известных, осознавать дефицит собственных знаний и компетенций, планировать своё развитие;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lastRenderedPageBreak/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опыт; воспринимать стрессовую ситуацию как вызов, требующий контрмер;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оценивать ситуацию стресса, корректировать принимаемые решения и действия; формулировать и оценивать риски и последствия, формировать опыт, находить позитивное в сложившейся ситуации; быть готовым действовать в отсутствие гарантий успеха.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 результате изучения родного (татарского) языка на уровне основного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умения совместной деятельности.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следующие базовые логические действия как часть познавательных универсальных учебных действий: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выявлять и характеризовать существенные признаки языковых единиц, языковых явлений и процессов;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выявлять в тексте дефициты информации, данных, необходимых для решения поставленной учебной задачи;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выявлять причинно-следственные связи при изучении языковых процессов, проводить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следующие базовые исследовательские действия как часть познавательных универсальных учебных действий: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использовать вопросы как исследовательский инструмент познания в языковом образовании;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составлять алгоритм действий и использовать его для решения учебных задач;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 оценивать на применимость и достоверность информацию, полученную в ходе лингвистического исследования (эксперимента);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прогнозировать возможное дальнейшее развитие процессов, событий 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умения работать с информацией как часть познавательных универсальных учебных действий: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lastRenderedPageBreak/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эффективно запоминать и систематизировать информацию.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умения общения как часть коммуникативных универсальных учебных действий: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 на родном (татарском) языке;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распознавать невербальные средства общения, понимать значение социальных знаков;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распознавать предпосылки конфликтных ситуаций и смягчать конфликты, вести переговоры;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умения самоорганизации как части регулятивных универсальных учебных действий: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выявлять проблемы для решения в учебных и жизненных ситуациях;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lastRenderedPageBreak/>
        <w:t>самостоятельно составлять план действий, вносить необходимые коррективы в ходе его реализации;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проводить выбор и брать ответственность за решение.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умения самоконтроля, эмоционального интеллекта, принятия себя и других как части регулятивных универсальных учебных действий: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владеть разными способами самоконтроля (в том числе речевого), самомотивации и рефлексии;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давать оценку учебной ситуации и предлагать план её изменения;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объяснять причины достижения (недостижения) результата деятельности; понимать причины коммуникативных неудач и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развивать способность управлять собственными эмоциями и эмоциями других;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выявлять и анализировать причины эмоций; понимать мотивы и намерения другого человека, анализируя речевую ситуацию;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регулировать способ выражения собственных эмоций;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осознанно относиться к другому человеку и его мнению;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признавать своё и чужое право на ошибку;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принимать себя и других, не осуждая;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проявлять открытость;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осознавать невозможность контролировать всё вокруг.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умения совместной деятельности: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обобщать мнения нескольких человек, проявлять готовность руководить, выполнять поручения, подчиняться;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:rsidR="00F512C5" w:rsidRPr="00C8554E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:rsidR="00F512C5" w:rsidRDefault="00F512C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:rsidR="005F3575" w:rsidRPr="00C8554E" w:rsidRDefault="005F3575" w:rsidP="00C855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E0EF8" w:rsidRDefault="004E0EF8" w:rsidP="004E0EF8">
      <w:pPr>
        <w:widowControl w:val="0"/>
        <w:spacing w:after="0" w:line="35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4E0EF8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Предметные результаты изучения родного (татарского) языка.</w:t>
      </w:r>
    </w:p>
    <w:p w:rsidR="004E0EF8" w:rsidRPr="004E0EF8" w:rsidRDefault="004E0EF8" w:rsidP="004E0EF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E0EF8">
        <w:rPr>
          <w:rFonts w:ascii="Times New Roman" w:eastAsia="Calibri" w:hAnsi="Times New Roman" w:cs="Times New Roman"/>
          <w:sz w:val="24"/>
          <w:szCs w:val="24"/>
        </w:rPr>
        <w:t xml:space="preserve">К концу обучения в 6 классе обучающийся </w:t>
      </w:r>
      <w:r w:rsidRPr="004E0EF8">
        <w:rPr>
          <w:rFonts w:ascii="Times New Roman" w:eastAsia="Calibri" w:hAnsi="Times New Roman" w:cs="Times New Roman"/>
          <w:b/>
          <w:sz w:val="24"/>
          <w:szCs w:val="24"/>
        </w:rPr>
        <w:t>научится: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участвовать в диалогах, беседах, дискуссиях на различные темы;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подробно и сжато передавать содержание прочитанных текстов;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воспринимать на слух и понимать основное содержание аудиотекстов и видеотекстов;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читать и находить нужную информацию в текстах;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определять тему и основную мысль текста;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корректировать заданные тексты с учётом правильности, богатства и выразительности письменной речи;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писать тексты с использованием картинок, произведений искусства;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составлять план прочитанного текста с целью дальнейшего воспроизведения содержания текста в устной и письменной форме;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различать гласные переднего и заднего ряда; огублённые и неогублённые;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давать полную характеристику гласным звукам;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распознавать виды гармонии гласных;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правильно употреблять звук [ʼ] (гамза); 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определять качественные характеристики согласных звуков; 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определять правописание букв, обозначающих сочетание двух звуков, правописание букв ъ и ь;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использовать словарь синонимов и антонимов;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проводить лексический анализ слова;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образовывать однокоренные слова;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склонять существительные с окончанием принадлежности по падежам;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распознавать личные, указательные, вопросительные, притяжательные местоимения; 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распознавать разряды числительных (количественные, порядковые, собирательные, приблизительные, разделительные);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распознавать спрягаемые личные формы глагола (изъявительное, повелительное, условное и желательное наклонение);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определять общее значение, употребление в речи повелительного, условного наклонений глагола; 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употреблять в речи звукоподражательные слова, междометия, модальные слова и частицы;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находить и самостоятельно составлять предложения с однородными членами; 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находить второстепенные члены предложения (определение, дополнение, обстоятельство);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находить вводные слова, обращения, правильно употреблять их в речи; 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проводить синтаксический анализ простого предложения;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ставить знаки препинания в простом предложении;</w:t>
      </w:r>
    </w:p>
    <w:p w:rsidR="004E0EF8" w:rsidRPr="004E0EF8" w:rsidRDefault="004E0EF8" w:rsidP="004E0EF8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0EF8">
        <w:rPr>
          <w:rFonts w:ascii="Times New Roman" w:eastAsia="Calibri" w:hAnsi="Times New Roman" w:cs="Times New Roman"/>
          <w:sz w:val="24"/>
          <w:szCs w:val="24"/>
          <w:lang w:val="tt-RU"/>
        </w:rPr>
        <w:t>соблюдать в практике речевого общения основные орфоэпические, лексические, грамматические нормы татарского литературного языка.</w:t>
      </w:r>
    </w:p>
    <w:p w:rsidR="00B133E7" w:rsidRPr="00364583" w:rsidRDefault="00B133E7" w:rsidP="00E41821">
      <w:pPr>
        <w:spacing w:line="260" w:lineRule="exact"/>
        <w:ind w:right="219"/>
        <w:rPr>
          <w:sz w:val="24"/>
          <w:szCs w:val="24"/>
          <w:lang w:val="tt-RU"/>
        </w:rPr>
      </w:pPr>
    </w:p>
    <w:sectPr w:rsidR="00B133E7" w:rsidRPr="00364583" w:rsidSect="006642D9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81D78" w:rsidRDefault="00D81D78" w:rsidP="006C676E">
      <w:pPr>
        <w:spacing w:after="0" w:line="240" w:lineRule="auto"/>
      </w:pPr>
      <w:r>
        <w:separator/>
      </w:r>
    </w:p>
  </w:endnote>
  <w:endnote w:type="continuationSeparator" w:id="1">
    <w:p w:rsidR="00D81D78" w:rsidRDefault="00D81D78" w:rsidP="006C67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choolBookSanPin">
    <w:altName w:val="Times New Roman"/>
    <w:panose1 w:val="00000000000000000000"/>
    <w:charset w:val="00"/>
    <w:family w:val="roman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76E" w:rsidRDefault="006C676E">
    <w:pPr>
      <w:pStyle w:val="a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76E" w:rsidRDefault="006C676E">
    <w:pPr>
      <w:pStyle w:val="ad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76E" w:rsidRDefault="006C676E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81D78" w:rsidRDefault="00D81D78" w:rsidP="006C676E">
      <w:pPr>
        <w:spacing w:after="0" w:line="240" w:lineRule="auto"/>
      </w:pPr>
      <w:r>
        <w:separator/>
      </w:r>
    </w:p>
  </w:footnote>
  <w:footnote w:type="continuationSeparator" w:id="1">
    <w:p w:rsidR="00D81D78" w:rsidRDefault="00D81D78" w:rsidP="006C67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76E" w:rsidRDefault="006C676E">
    <w:pPr>
      <w:pStyle w:val="ab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417282" o:spid="_x0000_s7170" type="#_x0000_t136" style="position:absolute;margin-left:0;margin-top:0;width:597.75pt;height:81.5pt;rotation:315;z-index:-251654144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76E" w:rsidRDefault="006C676E">
    <w:pPr>
      <w:pStyle w:val="ab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417283" o:spid="_x0000_s7171" type="#_x0000_t136" style="position:absolute;margin-left:0;margin-top:0;width:597.75pt;height:81.5pt;rotation:315;z-index:-251652096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76E" w:rsidRDefault="006C676E">
    <w:pPr>
      <w:pStyle w:val="ab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417281" o:spid="_x0000_s7169" type="#_x0000_t136" style="position:absolute;margin-left:0;margin-top:0;width:597.75pt;height:81.5pt;rotation:315;z-index:-251656192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B16716"/>
    <w:multiLevelType w:val="hybridMultilevel"/>
    <w:tmpl w:val="FD08A0B2"/>
    <w:lvl w:ilvl="0" w:tplc="43EE6B2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F4D72B9"/>
    <w:multiLevelType w:val="multilevel"/>
    <w:tmpl w:val="F48647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56F5D99"/>
    <w:multiLevelType w:val="hybridMultilevel"/>
    <w:tmpl w:val="0446741C"/>
    <w:lvl w:ilvl="0" w:tplc="36FAA76E">
      <w:start w:val="33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265B3766"/>
    <w:multiLevelType w:val="multilevel"/>
    <w:tmpl w:val="24543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C7249E5"/>
    <w:multiLevelType w:val="hybridMultilevel"/>
    <w:tmpl w:val="59903EE6"/>
    <w:lvl w:ilvl="0" w:tplc="9050FA6A">
      <w:start w:val="3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34793D17"/>
    <w:multiLevelType w:val="hybridMultilevel"/>
    <w:tmpl w:val="08888FDA"/>
    <w:lvl w:ilvl="0" w:tplc="3D0C630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1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351767B5"/>
    <w:multiLevelType w:val="multilevel"/>
    <w:tmpl w:val="AE2660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0A83FA7"/>
    <w:multiLevelType w:val="hybridMultilevel"/>
    <w:tmpl w:val="63AAF93A"/>
    <w:lvl w:ilvl="0" w:tplc="9050FA6A">
      <w:start w:val="3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463D4F8B"/>
    <w:multiLevelType w:val="hybridMultilevel"/>
    <w:tmpl w:val="74C2CE06"/>
    <w:lvl w:ilvl="0" w:tplc="9050FA6A">
      <w:start w:val="33"/>
      <w:numFmt w:val="bullet"/>
      <w:lvlText w:val="–"/>
      <w:lvlJc w:val="left"/>
      <w:pPr>
        <w:ind w:left="1211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9E467FA"/>
    <w:multiLevelType w:val="hybridMultilevel"/>
    <w:tmpl w:val="65CEED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36100AF"/>
    <w:multiLevelType w:val="hybridMultilevel"/>
    <w:tmpl w:val="229411C2"/>
    <w:lvl w:ilvl="0" w:tplc="871CDB46">
      <w:start w:val="3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549179C3"/>
    <w:multiLevelType w:val="multilevel"/>
    <w:tmpl w:val="DB1EC6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2953043"/>
    <w:multiLevelType w:val="hybridMultilevel"/>
    <w:tmpl w:val="6142A7F2"/>
    <w:lvl w:ilvl="0" w:tplc="9050FA6A">
      <w:start w:val="3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6A0E6900"/>
    <w:multiLevelType w:val="hybridMultilevel"/>
    <w:tmpl w:val="D0F28F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D347FBE"/>
    <w:multiLevelType w:val="hybridMultilevel"/>
    <w:tmpl w:val="DF844A32"/>
    <w:lvl w:ilvl="0" w:tplc="9050FA6A">
      <w:start w:val="3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1"/>
  </w:num>
  <w:num w:numId="4">
    <w:abstractNumId w:val="11"/>
  </w:num>
  <w:num w:numId="5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13"/>
  </w:num>
  <w:num w:numId="8">
    <w:abstractNumId w:val="5"/>
  </w:num>
  <w:num w:numId="9">
    <w:abstractNumId w:val="12"/>
  </w:num>
  <w:num w:numId="10">
    <w:abstractNumId w:val="7"/>
  </w:num>
  <w:num w:numId="11">
    <w:abstractNumId w:val="14"/>
  </w:num>
  <w:num w:numId="12">
    <w:abstractNumId w:val="4"/>
  </w:num>
  <w:num w:numId="13">
    <w:abstractNumId w:val="9"/>
  </w:num>
  <w:num w:numId="14">
    <w:abstractNumId w:val="10"/>
  </w:num>
  <w:num w:numId="15">
    <w:abstractNumId w:val="8"/>
  </w:num>
  <w:num w:numId="1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cumentProtection w:edit="forms" w:enforcement="1" w:cryptProviderType="rsaFull" w:cryptAlgorithmClass="hash" w:cryptAlgorithmType="typeAny" w:cryptAlgorithmSid="4" w:cryptSpinCount="50000" w:hash="ygkyYeRfXpSf5zaZDlG7JuajO/I=" w:salt="r7JMkOgbnMbVL/ZRwTVrmQ=="/>
  <w:defaultTabStop w:val="708"/>
  <w:drawingGridHorizontalSpacing w:val="110"/>
  <w:displayHorizontalDrawingGridEvery w:val="2"/>
  <w:characterSpacingControl w:val="doNotCompress"/>
  <w:hdrShapeDefaults>
    <o:shapedefaults v:ext="edit" spidmax="8194"/>
    <o:shapelayout v:ext="edit">
      <o:idmap v:ext="edit" data="7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E4408B"/>
    <w:rsid w:val="000006B6"/>
    <w:rsid w:val="0000150A"/>
    <w:rsid w:val="00006415"/>
    <w:rsid w:val="00015489"/>
    <w:rsid w:val="00016C81"/>
    <w:rsid w:val="00024853"/>
    <w:rsid w:val="00030D90"/>
    <w:rsid w:val="00043081"/>
    <w:rsid w:val="00043755"/>
    <w:rsid w:val="0005751E"/>
    <w:rsid w:val="000622E4"/>
    <w:rsid w:val="00063525"/>
    <w:rsid w:val="0008029F"/>
    <w:rsid w:val="00080F6D"/>
    <w:rsid w:val="00082E06"/>
    <w:rsid w:val="000A39B4"/>
    <w:rsid w:val="000C2A32"/>
    <w:rsid w:val="000C2DDD"/>
    <w:rsid w:val="000E1972"/>
    <w:rsid w:val="000E4C33"/>
    <w:rsid w:val="000E5D78"/>
    <w:rsid w:val="00100F8B"/>
    <w:rsid w:val="001115ED"/>
    <w:rsid w:val="00123608"/>
    <w:rsid w:val="00124FDD"/>
    <w:rsid w:val="00136EE3"/>
    <w:rsid w:val="0014455A"/>
    <w:rsid w:val="001449C2"/>
    <w:rsid w:val="001455AE"/>
    <w:rsid w:val="001523D9"/>
    <w:rsid w:val="0018263A"/>
    <w:rsid w:val="00194887"/>
    <w:rsid w:val="00194FD5"/>
    <w:rsid w:val="001A5152"/>
    <w:rsid w:val="001B0D7C"/>
    <w:rsid w:val="001D751C"/>
    <w:rsid w:val="001F3CA0"/>
    <w:rsid w:val="0020030A"/>
    <w:rsid w:val="00202B71"/>
    <w:rsid w:val="00226654"/>
    <w:rsid w:val="00226760"/>
    <w:rsid w:val="00244A68"/>
    <w:rsid w:val="0025191D"/>
    <w:rsid w:val="00252B92"/>
    <w:rsid w:val="002633C6"/>
    <w:rsid w:val="002707F8"/>
    <w:rsid w:val="00274FB5"/>
    <w:rsid w:val="00280885"/>
    <w:rsid w:val="002929B6"/>
    <w:rsid w:val="002A0BAB"/>
    <w:rsid w:val="002B577B"/>
    <w:rsid w:val="002D75B0"/>
    <w:rsid w:val="002E127A"/>
    <w:rsid w:val="00305CFD"/>
    <w:rsid w:val="0031343C"/>
    <w:rsid w:val="00313CF4"/>
    <w:rsid w:val="00325511"/>
    <w:rsid w:val="0033047B"/>
    <w:rsid w:val="00340884"/>
    <w:rsid w:val="00353637"/>
    <w:rsid w:val="00364583"/>
    <w:rsid w:val="00364B85"/>
    <w:rsid w:val="00377854"/>
    <w:rsid w:val="00391EC6"/>
    <w:rsid w:val="003B3143"/>
    <w:rsid w:val="003C5BBC"/>
    <w:rsid w:val="003D14E3"/>
    <w:rsid w:val="003D7C12"/>
    <w:rsid w:val="003E1875"/>
    <w:rsid w:val="003E518D"/>
    <w:rsid w:val="004326EC"/>
    <w:rsid w:val="00444D9E"/>
    <w:rsid w:val="00452F25"/>
    <w:rsid w:val="00461629"/>
    <w:rsid w:val="00467E6E"/>
    <w:rsid w:val="0047428B"/>
    <w:rsid w:val="00476778"/>
    <w:rsid w:val="00496175"/>
    <w:rsid w:val="004A061E"/>
    <w:rsid w:val="004A46A6"/>
    <w:rsid w:val="004B5E85"/>
    <w:rsid w:val="004C5F85"/>
    <w:rsid w:val="004D2A14"/>
    <w:rsid w:val="004E0EF8"/>
    <w:rsid w:val="004F183A"/>
    <w:rsid w:val="004F4127"/>
    <w:rsid w:val="004F7783"/>
    <w:rsid w:val="00503BFD"/>
    <w:rsid w:val="0051753C"/>
    <w:rsid w:val="0053598A"/>
    <w:rsid w:val="00535BE2"/>
    <w:rsid w:val="00536897"/>
    <w:rsid w:val="00536C61"/>
    <w:rsid w:val="00576450"/>
    <w:rsid w:val="00583F09"/>
    <w:rsid w:val="005A23A4"/>
    <w:rsid w:val="005A7678"/>
    <w:rsid w:val="005B77E3"/>
    <w:rsid w:val="005E1FE4"/>
    <w:rsid w:val="005E429E"/>
    <w:rsid w:val="005E6380"/>
    <w:rsid w:val="005F3575"/>
    <w:rsid w:val="005F4C87"/>
    <w:rsid w:val="005F60F7"/>
    <w:rsid w:val="005F7B57"/>
    <w:rsid w:val="0061602B"/>
    <w:rsid w:val="00620E52"/>
    <w:rsid w:val="006334FC"/>
    <w:rsid w:val="00645A54"/>
    <w:rsid w:val="0065651C"/>
    <w:rsid w:val="006642D9"/>
    <w:rsid w:val="00676336"/>
    <w:rsid w:val="00694FC2"/>
    <w:rsid w:val="006A2F94"/>
    <w:rsid w:val="006B4FDA"/>
    <w:rsid w:val="006C054A"/>
    <w:rsid w:val="006C676E"/>
    <w:rsid w:val="006E497E"/>
    <w:rsid w:val="006E6BDE"/>
    <w:rsid w:val="006F4C9F"/>
    <w:rsid w:val="006F6880"/>
    <w:rsid w:val="006F6E80"/>
    <w:rsid w:val="00705628"/>
    <w:rsid w:val="0071361C"/>
    <w:rsid w:val="00717F11"/>
    <w:rsid w:val="00723542"/>
    <w:rsid w:val="007253F7"/>
    <w:rsid w:val="00730171"/>
    <w:rsid w:val="0074046F"/>
    <w:rsid w:val="007472FC"/>
    <w:rsid w:val="0075339F"/>
    <w:rsid w:val="00755588"/>
    <w:rsid w:val="00764AA9"/>
    <w:rsid w:val="007651A3"/>
    <w:rsid w:val="007768FC"/>
    <w:rsid w:val="00784022"/>
    <w:rsid w:val="00785D01"/>
    <w:rsid w:val="00787583"/>
    <w:rsid w:val="007A6D88"/>
    <w:rsid w:val="007B01AF"/>
    <w:rsid w:val="007C64FF"/>
    <w:rsid w:val="007C73B5"/>
    <w:rsid w:val="007E56AD"/>
    <w:rsid w:val="007F28D9"/>
    <w:rsid w:val="007F4325"/>
    <w:rsid w:val="008128BE"/>
    <w:rsid w:val="00817F74"/>
    <w:rsid w:val="00820281"/>
    <w:rsid w:val="00826E99"/>
    <w:rsid w:val="00830948"/>
    <w:rsid w:val="00830EB6"/>
    <w:rsid w:val="00832D70"/>
    <w:rsid w:val="00846A75"/>
    <w:rsid w:val="00851B67"/>
    <w:rsid w:val="00853334"/>
    <w:rsid w:val="00866634"/>
    <w:rsid w:val="00866817"/>
    <w:rsid w:val="00881729"/>
    <w:rsid w:val="00882DF1"/>
    <w:rsid w:val="00890031"/>
    <w:rsid w:val="00895582"/>
    <w:rsid w:val="008A28F9"/>
    <w:rsid w:val="008A58AA"/>
    <w:rsid w:val="008A7C19"/>
    <w:rsid w:val="008B0D13"/>
    <w:rsid w:val="008B7657"/>
    <w:rsid w:val="008C5F64"/>
    <w:rsid w:val="008C79EA"/>
    <w:rsid w:val="008D1B12"/>
    <w:rsid w:val="008E7CC0"/>
    <w:rsid w:val="008F2B4B"/>
    <w:rsid w:val="008F6A78"/>
    <w:rsid w:val="00906BDE"/>
    <w:rsid w:val="009111FF"/>
    <w:rsid w:val="00914DCB"/>
    <w:rsid w:val="0092740F"/>
    <w:rsid w:val="009458C3"/>
    <w:rsid w:val="00971B03"/>
    <w:rsid w:val="00972C67"/>
    <w:rsid w:val="00973B6D"/>
    <w:rsid w:val="00974642"/>
    <w:rsid w:val="0098073D"/>
    <w:rsid w:val="00987000"/>
    <w:rsid w:val="009901EC"/>
    <w:rsid w:val="00990AD0"/>
    <w:rsid w:val="009A2F35"/>
    <w:rsid w:val="009A3251"/>
    <w:rsid w:val="009A6C9A"/>
    <w:rsid w:val="009D17D3"/>
    <w:rsid w:val="009D398F"/>
    <w:rsid w:val="009D5CCE"/>
    <w:rsid w:val="009F6C6C"/>
    <w:rsid w:val="00A02199"/>
    <w:rsid w:val="00A03032"/>
    <w:rsid w:val="00A14889"/>
    <w:rsid w:val="00A22EC4"/>
    <w:rsid w:val="00A316A2"/>
    <w:rsid w:val="00A55409"/>
    <w:rsid w:val="00A83950"/>
    <w:rsid w:val="00AA2D34"/>
    <w:rsid w:val="00AB3AB9"/>
    <w:rsid w:val="00AD4076"/>
    <w:rsid w:val="00B10AF7"/>
    <w:rsid w:val="00B11586"/>
    <w:rsid w:val="00B133E7"/>
    <w:rsid w:val="00B60B92"/>
    <w:rsid w:val="00B73CFA"/>
    <w:rsid w:val="00B74AC7"/>
    <w:rsid w:val="00B74B1F"/>
    <w:rsid w:val="00B90AAC"/>
    <w:rsid w:val="00B96CEA"/>
    <w:rsid w:val="00BA377A"/>
    <w:rsid w:val="00BA767B"/>
    <w:rsid w:val="00BB7837"/>
    <w:rsid w:val="00BC6463"/>
    <w:rsid w:val="00BD00CD"/>
    <w:rsid w:val="00C00B99"/>
    <w:rsid w:val="00C03D19"/>
    <w:rsid w:val="00C17F8D"/>
    <w:rsid w:val="00C46962"/>
    <w:rsid w:val="00C536F4"/>
    <w:rsid w:val="00C720D8"/>
    <w:rsid w:val="00C73518"/>
    <w:rsid w:val="00C812A1"/>
    <w:rsid w:val="00C854E9"/>
    <w:rsid w:val="00C8554E"/>
    <w:rsid w:val="00C85E87"/>
    <w:rsid w:val="00C87A2D"/>
    <w:rsid w:val="00C952BC"/>
    <w:rsid w:val="00CA434C"/>
    <w:rsid w:val="00CB5371"/>
    <w:rsid w:val="00CC458D"/>
    <w:rsid w:val="00CD5259"/>
    <w:rsid w:val="00D06A6F"/>
    <w:rsid w:val="00D10B06"/>
    <w:rsid w:val="00D12203"/>
    <w:rsid w:val="00D35A49"/>
    <w:rsid w:val="00D81D78"/>
    <w:rsid w:val="00D90209"/>
    <w:rsid w:val="00D9759D"/>
    <w:rsid w:val="00DA0B63"/>
    <w:rsid w:val="00DF0379"/>
    <w:rsid w:val="00E00414"/>
    <w:rsid w:val="00E02908"/>
    <w:rsid w:val="00E0542F"/>
    <w:rsid w:val="00E114B1"/>
    <w:rsid w:val="00E12886"/>
    <w:rsid w:val="00E14A62"/>
    <w:rsid w:val="00E159F3"/>
    <w:rsid w:val="00E20881"/>
    <w:rsid w:val="00E21962"/>
    <w:rsid w:val="00E24F56"/>
    <w:rsid w:val="00E41821"/>
    <w:rsid w:val="00E4408B"/>
    <w:rsid w:val="00E60294"/>
    <w:rsid w:val="00E641BE"/>
    <w:rsid w:val="00E66209"/>
    <w:rsid w:val="00E7108A"/>
    <w:rsid w:val="00E73AE1"/>
    <w:rsid w:val="00E8421A"/>
    <w:rsid w:val="00E922B2"/>
    <w:rsid w:val="00EA6A4C"/>
    <w:rsid w:val="00EC76C8"/>
    <w:rsid w:val="00EE5680"/>
    <w:rsid w:val="00EF4DE5"/>
    <w:rsid w:val="00EF7E45"/>
    <w:rsid w:val="00F03779"/>
    <w:rsid w:val="00F07A94"/>
    <w:rsid w:val="00F13E94"/>
    <w:rsid w:val="00F16C7C"/>
    <w:rsid w:val="00F24362"/>
    <w:rsid w:val="00F4792D"/>
    <w:rsid w:val="00F505BF"/>
    <w:rsid w:val="00F512C5"/>
    <w:rsid w:val="00F54ABF"/>
    <w:rsid w:val="00F60885"/>
    <w:rsid w:val="00F70204"/>
    <w:rsid w:val="00F75E43"/>
    <w:rsid w:val="00F76054"/>
    <w:rsid w:val="00F8607E"/>
    <w:rsid w:val="00F914CA"/>
    <w:rsid w:val="00F94006"/>
    <w:rsid w:val="00F954AA"/>
    <w:rsid w:val="00F959DE"/>
    <w:rsid w:val="00FA79AB"/>
    <w:rsid w:val="00FE1724"/>
    <w:rsid w:val="00FF51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0294"/>
  </w:style>
  <w:style w:type="paragraph" w:styleId="3">
    <w:name w:val="heading 3"/>
    <w:basedOn w:val="a"/>
    <w:next w:val="a"/>
    <w:link w:val="30"/>
    <w:unhideWhenUsed/>
    <w:qFormat/>
    <w:rsid w:val="00C87A2D"/>
    <w:pPr>
      <w:keepNext/>
      <w:spacing w:before="240" w:after="60"/>
      <w:outlineLvl w:val="2"/>
    </w:pPr>
    <w:rPr>
      <w:rFonts w:ascii="Times New Roman" w:eastAsiaTheme="majorEastAsia" w:hAnsi="Times New Roman" w:cstheme="majorBidi"/>
      <w:b/>
      <w:bCs/>
      <w:sz w:val="28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C735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 Spacing"/>
    <w:aliases w:val="основа"/>
    <w:link w:val="a5"/>
    <w:uiPriority w:val="99"/>
    <w:qFormat/>
    <w:rsid w:val="00C73518"/>
    <w:pPr>
      <w:spacing w:after="0" w:line="240" w:lineRule="auto"/>
    </w:pPr>
    <w:rPr>
      <w:rFonts w:ascii="Calibri" w:eastAsia="Times New Roman" w:hAnsi="Calibri" w:cs="Times New Roman"/>
      <w:lang w:val="en-US"/>
    </w:rPr>
  </w:style>
  <w:style w:type="character" w:customStyle="1" w:styleId="c3">
    <w:name w:val="c3"/>
    <w:rsid w:val="00C73518"/>
    <w:rPr>
      <w:rFonts w:cs="Times New Roman"/>
    </w:rPr>
  </w:style>
  <w:style w:type="character" w:customStyle="1" w:styleId="c17">
    <w:name w:val="c17"/>
    <w:uiPriority w:val="99"/>
    <w:rsid w:val="00C73518"/>
    <w:rPr>
      <w:rFonts w:cs="Times New Roman"/>
    </w:rPr>
  </w:style>
  <w:style w:type="paragraph" w:customStyle="1" w:styleId="c12c34c24">
    <w:name w:val="c12 c34 c24"/>
    <w:basedOn w:val="a"/>
    <w:uiPriority w:val="99"/>
    <w:rsid w:val="00C735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8c24c109">
    <w:name w:val="c28 c24 c109"/>
    <w:basedOn w:val="a"/>
    <w:uiPriority w:val="99"/>
    <w:rsid w:val="00C735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8c109c24">
    <w:name w:val="c28 c109 c24"/>
    <w:basedOn w:val="a"/>
    <w:uiPriority w:val="99"/>
    <w:rsid w:val="00C735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Без интервала Знак"/>
    <w:aliases w:val="основа Знак"/>
    <w:link w:val="a4"/>
    <w:uiPriority w:val="99"/>
    <w:locked/>
    <w:rsid w:val="00BA377A"/>
    <w:rPr>
      <w:rFonts w:ascii="Calibri" w:eastAsia="Times New Roman" w:hAnsi="Calibri" w:cs="Times New Roman"/>
      <w:lang w:val="en-US"/>
    </w:rPr>
  </w:style>
  <w:style w:type="paragraph" w:customStyle="1" w:styleId="Default">
    <w:name w:val="Default"/>
    <w:rsid w:val="00C4696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6">
    <w:name w:val="Strong"/>
    <w:basedOn w:val="a0"/>
    <w:uiPriority w:val="22"/>
    <w:qFormat/>
    <w:rsid w:val="00043755"/>
    <w:rPr>
      <w:b/>
      <w:bCs/>
    </w:rPr>
  </w:style>
  <w:style w:type="paragraph" w:styleId="a7">
    <w:name w:val="List Paragraph"/>
    <w:aliases w:val="ITL List Paragraph,Цветной список - Акцент 13"/>
    <w:basedOn w:val="a"/>
    <w:link w:val="a8"/>
    <w:uiPriority w:val="34"/>
    <w:qFormat/>
    <w:rsid w:val="0098073D"/>
    <w:pPr>
      <w:ind w:left="720"/>
      <w:contextualSpacing/>
    </w:pPr>
    <w:rPr>
      <w:rFonts w:ascii="Calibri" w:eastAsia="Calibri" w:hAnsi="Calibri" w:cs="Times New Roman"/>
      <w:sz w:val="20"/>
      <w:szCs w:val="20"/>
    </w:rPr>
  </w:style>
  <w:style w:type="character" w:customStyle="1" w:styleId="a8">
    <w:name w:val="Абзац списка Знак"/>
    <w:aliases w:val="ITL List Paragraph Знак,Цветной список - Акцент 13 Знак"/>
    <w:link w:val="a7"/>
    <w:locked/>
    <w:rsid w:val="0098073D"/>
    <w:rPr>
      <w:rFonts w:ascii="Calibri" w:eastAsia="Calibri" w:hAnsi="Calibri" w:cs="Times New Roman"/>
      <w:sz w:val="20"/>
      <w:szCs w:val="20"/>
    </w:rPr>
  </w:style>
  <w:style w:type="character" w:customStyle="1" w:styleId="apple-converted-space">
    <w:name w:val="apple-converted-space"/>
    <w:basedOn w:val="a0"/>
    <w:rsid w:val="00B10AF7"/>
  </w:style>
  <w:style w:type="paragraph" w:styleId="a9">
    <w:name w:val="Balloon Text"/>
    <w:basedOn w:val="a"/>
    <w:link w:val="aa"/>
    <w:uiPriority w:val="99"/>
    <w:semiHidden/>
    <w:unhideWhenUsed/>
    <w:rsid w:val="000064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06415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rsid w:val="00C87A2D"/>
    <w:rPr>
      <w:rFonts w:ascii="Times New Roman" w:eastAsiaTheme="majorEastAsia" w:hAnsi="Times New Roman" w:cstheme="majorBidi"/>
      <w:b/>
      <w:bCs/>
      <w:sz w:val="28"/>
      <w:szCs w:val="26"/>
      <w:lang w:eastAsia="en-US"/>
    </w:rPr>
  </w:style>
  <w:style w:type="paragraph" w:customStyle="1" w:styleId="1">
    <w:name w:val="Абзац списка1"/>
    <w:basedOn w:val="a"/>
    <w:rsid w:val="009D17D3"/>
    <w:pPr>
      <w:spacing w:after="0" w:line="240" w:lineRule="auto"/>
      <w:ind w:left="720"/>
    </w:pPr>
    <w:rPr>
      <w:rFonts w:ascii="Calibri" w:eastAsia="Times New Roman" w:hAnsi="Calibri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8E7CC0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ab">
    <w:name w:val="header"/>
    <w:basedOn w:val="a"/>
    <w:link w:val="ac"/>
    <w:uiPriority w:val="99"/>
    <w:semiHidden/>
    <w:unhideWhenUsed/>
    <w:rsid w:val="006C67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6C676E"/>
  </w:style>
  <w:style w:type="paragraph" w:styleId="ad">
    <w:name w:val="footer"/>
    <w:basedOn w:val="a"/>
    <w:link w:val="ae"/>
    <w:uiPriority w:val="99"/>
    <w:semiHidden/>
    <w:unhideWhenUsed/>
    <w:rsid w:val="006C67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6C676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639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42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tatarschool.ru/" TargetMode="External"/><Relationship Id="rId18" Type="http://schemas.openxmlformats.org/officeDocument/2006/relationships/hyperlink" Target="http://www.tatarschool.ru/" TargetMode="External"/><Relationship Id="rId26" Type="http://schemas.openxmlformats.org/officeDocument/2006/relationships/hyperlink" Target="http://www.tatarschool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tatarschool.ru/" TargetMode="External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hyperlink" Target="http://www.tatarschool.ru/" TargetMode="External"/><Relationship Id="rId17" Type="http://schemas.openxmlformats.org/officeDocument/2006/relationships/hyperlink" Target="http://www.tatarschool.ru/" TargetMode="External"/><Relationship Id="rId25" Type="http://schemas.openxmlformats.org/officeDocument/2006/relationships/hyperlink" Target="http://www.tatarschool.ru/" TargetMode="External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yperlink" Target="http://www.tatarschool.ru/" TargetMode="External"/><Relationship Id="rId20" Type="http://schemas.openxmlformats.org/officeDocument/2006/relationships/hyperlink" Target="http://www.tatarschool.ru/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tatarschool.ru/" TargetMode="External"/><Relationship Id="rId24" Type="http://schemas.openxmlformats.org/officeDocument/2006/relationships/hyperlink" Target="http://www.tatarschool.ru/" TargetMode="External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www.tatarschool.ru/" TargetMode="External"/><Relationship Id="rId23" Type="http://schemas.openxmlformats.org/officeDocument/2006/relationships/hyperlink" Target="http://www.tatarschool.ru/" TargetMode="External"/><Relationship Id="rId28" Type="http://schemas.openxmlformats.org/officeDocument/2006/relationships/hyperlink" Target="http://www.tatarschool.ru/" TargetMode="External"/><Relationship Id="rId36" Type="http://schemas.openxmlformats.org/officeDocument/2006/relationships/theme" Target="theme/theme1.xml"/><Relationship Id="rId10" Type="http://schemas.openxmlformats.org/officeDocument/2006/relationships/hyperlink" Target="http://www.tatarschool.ru/" TargetMode="External"/><Relationship Id="rId19" Type="http://schemas.openxmlformats.org/officeDocument/2006/relationships/hyperlink" Target="http://www.tatarschool.ru/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tatarschool.ru/" TargetMode="External"/><Relationship Id="rId14" Type="http://schemas.openxmlformats.org/officeDocument/2006/relationships/hyperlink" Target="http://www.tatarschool.ru/" TargetMode="External"/><Relationship Id="rId22" Type="http://schemas.openxmlformats.org/officeDocument/2006/relationships/hyperlink" Target="http://www.tatarschool.ru/" TargetMode="External"/><Relationship Id="rId27" Type="http://schemas.openxmlformats.org/officeDocument/2006/relationships/hyperlink" Target="http://www.tatarschool.ru/" TargetMode="External"/><Relationship Id="rId30" Type="http://schemas.openxmlformats.org/officeDocument/2006/relationships/header" Target="header2.xm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54ECF6-3777-4FFC-9BCE-F1F565093D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1684</TotalTime>
  <Pages>1</Pages>
  <Words>4135</Words>
  <Characters>23571</Characters>
  <Application>Microsoft Office Word</Application>
  <DocSecurity>0</DocSecurity>
  <Lines>196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212</cp:revision>
  <cp:lastPrinted>2020-10-19T07:32:00Z</cp:lastPrinted>
  <dcterms:created xsi:type="dcterms:W3CDTF">2020-09-05T15:36:00Z</dcterms:created>
  <dcterms:modified xsi:type="dcterms:W3CDTF">2023-10-21T19:41:00Z</dcterms:modified>
</cp:coreProperties>
</file>